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376" w:rsidRDefault="005B1376">
      <w:pPr>
        <w:jc w:val="both"/>
        <w:rPr>
          <w:rFonts w:ascii="Times New Roman CYR" w:hAnsi="Times New Roman CYR" w:cs="Times New Roman CYR"/>
          <w:color w:val="004DBB"/>
          <w:lang w:val="en-US" w:eastAsia="en-US"/>
        </w:rPr>
      </w:pPr>
      <w:bookmarkStart w:id="0" w:name="_GoBack"/>
      <w:bookmarkEnd w:id="0"/>
    </w:p>
    <w:tbl>
      <w:tblPr>
        <w:tblpPr w:leftFromText="181" w:rightFromText="181" w:vertAnchor="text" w:tblpX="2" w:tblpY="2"/>
        <w:tblW w:w="5405" w:type="pct"/>
        <w:tblLayout w:type="fixed"/>
        <w:tblCellMar>
          <w:left w:w="0" w:type="dxa"/>
          <w:right w:w="0" w:type="dxa"/>
        </w:tblCellMar>
        <w:tblLook w:val="04A0" w:firstRow="1" w:lastRow="0" w:firstColumn="1" w:lastColumn="0" w:noHBand="0" w:noVBand="1"/>
      </w:tblPr>
      <w:tblGrid>
        <w:gridCol w:w="1698"/>
        <w:gridCol w:w="874"/>
        <w:gridCol w:w="3986"/>
        <w:gridCol w:w="990"/>
        <w:gridCol w:w="2959"/>
      </w:tblGrid>
      <w:tr w:rsidR="005B1376">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5B1376" w:rsidRDefault="005B1376">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5B1376" w:rsidRDefault="005B1376">
            <w:pPr>
              <w:rPr>
                <w:sz w:val="20"/>
                <w:szCs w:val="20"/>
              </w:rPr>
            </w:pPr>
          </w:p>
        </w:tc>
        <w:tc>
          <w:tcPr>
            <w:tcW w:w="1897" w:type="pct"/>
            <w:tcBorders>
              <w:top w:val="nil"/>
              <w:left w:val="nil"/>
              <w:bottom w:val="nil"/>
              <w:right w:val="nil"/>
            </w:tcBorders>
            <w:noWrap/>
            <w:tcMar>
              <w:top w:w="0" w:type="dxa"/>
              <w:left w:w="108" w:type="dxa"/>
              <w:bottom w:w="0" w:type="dxa"/>
              <w:right w:w="108" w:type="dxa"/>
            </w:tcMar>
            <w:vAlign w:val="center"/>
            <w:hideMark/>
          </w:tcPr>
          <w:p w:rsidR="005B1376" w:rsidRDefault="005B1376">
            <w:pPr>
              <w:jc w:val="center"/>
              <w:rPr>
                <w:rFonts w:ascii="Times New Roman" w:hAnsi="Times New Roman"/>
                <w:color w:val="000000"/>
                <w:sz w:val="28"/>
                <w:szCs w:val="28"/>
              </w:rPr>
            </w:pPr>
            <w:r>
              <w:rPr>
                <w:rFonts w:ascii="Times New Roman" w:hAnsi="Times New Roman"/>
                <w:color w:val="000000"/>
                <w:sz w:val="28"/>
                <w:szCs w:val="28"/>
              </w:rPr>
              <w:t>ПОЯСНИТЕЛЬНАЯ ЗАПИСКА</w:t>
            </w:r>
          </w:p>
        </w:tc>
        <w:tc>
          <w:tcPr>
            <w:tcW w:w="471" w:type="pct"/>
            <w:tcBorders>
              <w:top w:val="nil"/>
              <w:left w:val="nil"/>
              <w:bottom w:val="nil"/>
              <w:right w:val="nil"/>
            </w:tcBorders>
            <w:noWrap/>
            <w:tcMar>
              <w:top w:w="0" w:type="dxa"/>
              <w:left w:w="108" w:type="dxa"/>
              <w:bottom w:w="0" w:type="dxa"/>
              <w:right w:w="108" w:type="dxa"/>
            </w:tcMar>
            <w:vAlign w:val="bottom"/>
            <w:hideMark/>
          </w:tcPr>
          <w:p w:rsidR="005B1376" w:rsidRDefault="005B1376">
            <w:pPr>
              <w:rPr>
                <w:sz w:val="20"/>
                <w:szCs w:val="20"/>
              </w:rPr>
            </w:pPr>
          </w:p>
        </w:tc>
        <w:tc>
          <w:tcPr>
            <w:tcW w:w="1409" w:type="pct"/>
            <w:tcBorders>
              <w:top w:val="nil"/>
              <w:left w:val="nil"/>
              <w:bottom w:val="single" w:sz="4" w:space="0" w:color="auto"/>
              <w:right w:val="nil"/>
            </w:tcBorders>
            <w:noWrap/>
            <w:tcMar>
              <w:top w:w="0" w:type="dxa"/>
              <w:left w:w="108" w:type="dxa"/>
              <w:bottom w:w="0" w:type="dxa"/>
              <w:right w:w="108" w:type="dxa"/>
            </w:tcMar>
            <w:vAlign w:val="bottom"/>
            <w:hideMark/>
          </w:tcPr>
          <w:p w:rsidR="005B1376" w:rsidRDefault="005B1376">
            <w:pPr>
              <w:rPr>
                <w:sz w:val="20"/>
                <w:szCs w:val="20"/>
              </w:rPr>
            </w:pPr>
          </w:p>
        </w:tc>
      </w:tr>
      <w:tr w:rsidR="005B1376">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5B1376" w:rsidRDefault="005B1376">
            <w:pPr>
              <w:rPr>
                <w:rFonts w:ascii="Times New Roman" w:hAnsi="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5B1376" w:rsidRDefault="005B1376">
            <w:pPr>
              <w:rPr>
                <w:rFonts w:ascii="Times New Roman" w:hAnsi="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5B1376" w:rsidRDefault="005B1376">
            <w:pPr>
              <w:rPr>
                <w:rFonts w:ascii="Times New Roman" w:hAnsi="Times New Roman"/>
                <w:sz w:val="28"/>
                <w:szCs w:val="28"/>
              </w:rPr>
            </w:pP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5B1376" w:rsidRDefault="005B1376">
            <w:pPr>
              <w:jc w:val="right"/>
              <w:rPr>
                <w:rFonts w:ascii="Times New Roman" w:hAnsi="Times New Roman"/>
                <w:color w:val="000000"/>
                <w:sz w:val="28"/>
                <w:szCs w:val="28"/>
              </w:rPr>
            </w:pPr>
            <w:r>
              <w:rPr>
                <w:rFonts w:ascii="Times New Roman" w:hAnsi="Times New Roman"/>
                <w:color w:val="000000"/>
                <w:sz w:val="28"/>
                <w:szCs w:val="28"/>
              </w:rPr>
              <w:t> </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B1376" w:rsidRDefault="005B1376">
            <w:pPr>
              <w:jc w:val="center"/>
              <w:rPr>
                <w:rFonts w:ascii="Times New Roman" w:hAnsi="Times New Roman"/>
                <w:color w:val="000000"/>
              </w:rPr>
            </w:pPr>
            <w:r>
              <w:rPr>
                <w:rFonts w:ascii="Times New Roman" w:hAnsi="Times New Roman"/>
                <w:color w:val="000000"/>
              </w:rPr>
              <w:t>КОДЫ</w:t>
            </w:r>
          </w:p>
        </w:tc>
      </w:tr>
      <w:tr w:rsidR="005B1376">
        <w:trPr>
          <w:trHeight w:val="300"/>
        </w:trPr>
        <w:tc>
          <w:tcPr>
            <w:tcW w:w="808" w:type="pct"/>
            <w:tcBorders>
              <w:top w:val="nil"/>
              <w:left w:val="nil"/>
              <w:bottom w:val="nil"/>
              <w:right w:val="nil"/>
            </w:tcBorders>
            <w:noWrap/>
            <w:tcMar>
              <w:top w:w="0" w:type="dxa"/>
              <w:left w:w="108" w:type="dxa"/>
              <w:bottom w:w="0" w:type="dxa"/>
              <w:right w:w="108" w:type="dxa"/>
            </w:tcMar>
            <w:vAlign w:val="bottom"/>
            <w:hideMark/>
          </w:tcPr>
          <w:p w:rsidR="005B1376" w:rsidRDefault="005B1376">
            <w:pPr>
              <w:rPr>
                <w:rFonts w:ascii="Times New Roman" w:hAnsi="Times New Roman"/>
                <w:sz w:val="20"/>
                <w:szCs w:val="20"/>
              </w:rPr>
            </w:pPr>
          </w:p>
        </w:tc>
        <w:tc>
          <w:tcPr>
            <w:tcW w:w="416" w:type="pct"/>
            <w:vMerge w:val="restart"/>
            <w:tcBorders>
              <w:top w:val="nil"/>
              <w:left w:val="nil"/>
              <w:bottom w:val="nil"/>
              <w:right w:val="nil"/>
            </w:tcBorders>
            <w:tcMar>
              <w:top w:w="0" w:type="dxa"/>
              <w:left w:w="108" w:type="dxa"/>
              <w:bottom w:w="0" w:type="dxa"/>
              <w:right w:w="108" w:type="dxa"/>
            </w:tcMar>
            <w:vAlign w:val="center"/>
            <w:hideMark/>
          </w:tcPr>
          <w:p w:rsidR="005B1376" w:rsidRDefault="005B1376">
            <w:pPr>
              <w:rPr>
                <w:rFonts w:ascii="Times New Roman" w:hAnsi="Times New Roman"/>
                <w:sz w:val="20"/>
                <w:szCs w:val="20"/>
              </w:rPr>
            </w:pPr>
          </w:p>
        </w:tc>
        <w:tc>
          <w:tcPr>
            <w:tcW w:w="1897" w:type="pct"/>
            <w:vMerge w:val="restart"/>
            <w:tcBorders>
              <w:top w:val="nil"/>
              <w:left w:val="nil"/>
              <w:bottom w:val="nil"/>
              <w:right w:val="nil"/>
            </w:tcBorders>
            <w:tcMar>
              <w:top w:w="0" w:type="dxa"/>
              <w:left w:w="108" w:type="dxa"/>
              <w:bottom w:w="0" w:type="dxa"/>
              <w:right w:w="108" w:type="dxa"/>
            </w:tcMar>
            <w:vAlign w:val="center"/>
            <w:hideMark/>
          </w:tcPr>
          <w:p w:rsidR="005B1376" w:rsidRDefault="005B1376">
            <w:pPr>
              <w:jc w:val="center"/>
              <w:rPr>
                <w:rFonts w:ascii="Times New Roman" w:hAnsi="Times New Roman"/>
                <w:color w:val="000000"/>
                <w:sz w:val="28"/>
                <w:szCs w:val="28"/>
                <w:u w:val="single"/>
              </w:rPr>
            </w:pPr>
            <w:r>
              <w:rPr>
                <w:rFonts w:ascii="Times New Roman" w:hAnsi="Times New Roman"/>
                <w:sz w:val="18"/>
                <w:szCs w:val="18"/>
              </w:rPr>
              <w:t>на</w:t>
            </w:r>
            <w:r>
              <w:rPr>
                <w:rFonts w:ascii="Times New Roman" w:hAnsi="Times New Roman"/>
              </w:rPr>
              <w:t xml:space="preserve"> </w:t>
            </w:r>
            <w:r>
              <w:rPr>
                <w:rFonts w:ascii="Times New Roman" w:hAnsi="Times New Roman"/>
                <w:sz w:val="18"/>
                <w:szCs w:val="18"/>
              </w:rPr>
              <w:t xml:space="preserve">  </w:t>
            </w:r>
            <w:r>
              <w:rPr>
                <w:rFonts w:ascii="Times New Roman" w:hAnsi="Times New Roman"/>
                <w:sz w:val="18"/>
                <w:szCs w:val="18"/>
                <w:lang w:val="en-US" w:eastAsia="en-US"/>
              </w:rPr>
              <w:t xml:space="preserve"> 1 июля 2021</w:t>
            </w:r>
            <w:r>
              <w:rPr>
                <w:rFonts w:ascii="Times New Roman" w:hAnsi="Times New Roman"/>
                <w:lang w:val="en-US" w:eastAsia="en-US"/>
              </w:rPr>
              <w:t xml:space="preserve"> </w:t>
            </w:r>
            <w:r>
              <w:rPr>
                <w:rFonts w:ascii="Times New Roman" w:hAnsi="Times New Roman"/>
                <w:sz w:val="18"/>
                <w:szCs w:val="18"/>
              </w:rPr>
              <w:t>года</w:t>
            </w: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5B1376" w:rsidRDefault="005B1376">
            <w:pPr>
              <w:jc w:val="right"/>
              <w:rPr>
                <w:rFonts w:ascii="Times New Roman" w:hAnsi="Times New Roman"/>
                <w:color w:val="000000"/>
              </w:rPr>
            </w:pPr>
            <w:r>
              <w:rPr>
                <w:rFonts w:ascii="Times New Roman" w:hAnsi="Times New Roman"/>
                <w:color w:val="000000"/>
              </w:rPr>
              <w:t>Форма по ОКУД</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B1376" w:rsidRDefault="005B1376">
            <w:pPr>
              <w:jc w:val="center"/>
              <w:rPr>
                <w:rFonts w:ascii="Times New Roman" w:hAnsi="Times New Roman"/>
                <w:color w:val="000000"/>
              </w:rPr>
            </w:pPr>
            <w:r>
              <w:rPr>
                <w:rFonts w:ascii="Times New Roman" w:hAnsi="Times New Roman"/>
                <w:color w:val="000000"/>
              </w:rPr>
              <w:t>0503160</w:t>
            </w:r>
          </w:p>
        </w:tc>
      </w:tr>
      <w:tr w:rsidR="005B1376">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5B1376" w:rsidRDefault="005B1376">
            <w:pPr>
              <w:rPr>
                <w:rFonts w:ascii="Times New Roman" w:hAnsi="Times New Roman"/>
                <w:sz w:val="20"/>
                <w:szCs w:val="20"/>
              </w:rPr>
            </w:pPr>
          </w:p>
        </w:tc>
        <w:tc>
          <w:tcPr>
            <w:tcW w:w="416" w:type="pct"/>
            <w:vMerge/>
            <w:tcBorders>
              <w:top w:val="nil"/>
              <w:left w:val="nil"/>
              <w:bottom w:val="nil"/>
              <w:right w:val="nil"/>
            </w:tcBorders>
            <w:tcMar>
              <w:top w:w="0" w:type="dxa"/>
              <w:left w:w="0" w:type="dxa"/>
              <w:bottom w:w="0" w:type="dxa"/>
              <w:right w:w="0" w:type="dxa"/>
            </w:tcMar>
            <w:vAlign w:val="center"/>
            <w:hideMark/>
          </w:tcPr>
          <w:p w:rsidR="005B1376" w:rsidRDefault="005B1376">
            <w:pPr>
              <w:rPr>
                <w:rFonts w:ascii="Times New Roman" w:hAnsi="Times New Roman"/>
                <w:sz w:val="20"/>
                <w:szCs w:val="20"/>
              </w:rPr>
            </w:pPr>
          </w:p>
        </w:tc>
        <w:tc>
          <w:tcPr>
            <w:tcW w:w="1897" w:type="pct"/>
            <w:vMerge/>
            <w:tcBorders>
              <w:top w:val="nil"/>
              <w:left w:val="nil"/>
              <w:bottom w:val="nil"/>
              <w:right w:val="nil"/>
            </w:tcBorders>
            <w:tcMar>
              <w:top w:w="0" w:type="dxa"/>
              <w:left w:w="0" w:type="dxa"/>
              <w:bottom w:w="0" w:type="dxa"/>
              <w:right w:w="0" w:type="dxa"/>
            </w:tcMar>
            <w:vAlign w:val="center"/>
            <w:hideMark/>
          </w:tcPr>
          <w:p w:rsidR="005B1376" w:rsidRDefault="005B1376">
            <w:pPr>
              <w:rPr>
                <w:rFonts w:ascii="Times New Roman" w:hAnsi="Times New Roman"/>
                <w:color w:val="000000"/>
                <w:sz w:val="28"/>
                <w:szCs w:val="28"/>
                <w:u w:val="single"/>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5B1376" w:rsidRDefault="005B1376">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1376" w:rsidRDefault="005B1376">
            <w:pPr>
              <w:rPr>
                <w:rFonts w:ascii="Times New Roman" w:hAnsi="Times New Roman"/>
                <w:color w:val="000000"/>
              </w:rPr>
            </w:pPr>
          </w:p>
        </w:tc>
      </w:tr>
      <w:tr w:rsidR="005B1376">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5B1376" w:rsidRDefault="005B1376">
            <w:pPr>
              <w:rPr>
                <w:rFonts w:ascii="Times New Roman" w:hAnsi="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5B1376" w:rsidRDefault="005B1376">
            <w:pPr>
              <w:rPr>
                <w:rFonts w:ascii="Times New Roman" w:hAnsi="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5B1376" w:rsidRDefault="005B1376">
            <w:pPr>
              <w:rPr>
                <w:rFonts w:ascii="Times New Roman" w:hAnsi="Times New Roman"/>
                <w:sz w:val="20"/>
                <w:szCs w:val="20"/>
              </w:rPr>
            </w:pP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5B1376" w:rsidRDefault="005B1376">
            <w:pPr>
              <w:jc w:val="right"/>
              <w:rPr>
                <w:rFonts w:ascii="Times New Roman" w:hAnsi="Times New Roman"/>
                <w:color w:val="000000"/>
              </w:rPr>
            </w:pPr>
            <w:r>
              <w:rPr>
                <w:rFonts w:ascii="Times New Roman" w:hAnsi="Times New Roman"/>
                <w:color w:val="000000"/>
              </w:rPr>
              <w:t>Дата</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B1376" w:rsidRDefault="005B1376">
            <w:pPr>
              <w:jc w:val="center"/>
              <w:rPr>
                <w:rFonts w:ascii="Times New Roman" w:hAnsi="Times New Roman"/>
                <w:color w:val="000000"/>
              </w:rPr>
            </w:pPr>
            <w:r>
              <w:rPr>
                <w:rFonts w:ascii="Times New Roman" w:hAnsi="Times New Roman"/>
                <w:sz w:val="20"/>
                <w:szCs w:val="20"/>
              </w:rPr>
              <w:t>01.07.2021</w:t>
            </w:r>
          </w:p>
        </w:tc>
      </w:tr>
      <w:tr w:rsidR="005B1376">
        <w:trPr>
          <w:trHeight w:val="360"/>
        </w:trPr>
        <w:tc>
          <w:tcPr>
            <w:tcW w:w="1223" w:type="pct"/>
            <w:gridSpan w:val="2"/>
            <w:vMerge w:val="restart"/>
            <w:tcBorders>
              <w:top w:val="nil"/>
              <w:left w:val="nil"/>
              <w:bottom w:val="nil"/>
              <w:right w:val="nil"/>
            </w:tcBorders>
            <w:tcMar>
              <w:top w:w="0" w:type="dxa"/>
              <w:left w:w="108" w:type="dxa"/>
              <w:bottom w:w="0" w:type="dxa"/>
              <w:right w:w="108" w:type="dxa"/>
            </w:tcMar>
            <w:vAlign w:val="center"/>
            <w:hideMark/>
          </w:tcPr>
          <w:p w:rsidR="005B1376" w:rsidRDefault="005B1376">
            <w:pPr>
              <w:rPr>
                <w:rFonts w:ascii="Times New Roman" w:hAnsi="Times New Roman"/>
                <w:color w:val="000000"/>
              </w:rPr>
            </w:pPr>
            <w:r>
              <w:rPr>
                <w:rFonts w:ascii="Times New Roman" w:hAnsi="Times New Roman"/>
                <w:color w:val="000000"/>
              </w:rPr>
              <w:t>Главный распорядитель, распорядитель, получатель бюджетных средств, главный администратор, администратор доходов бюджета, главный администратор, администратор источников финансирования дефицита бюджета</w:t>
            </w:r>
          </w:p>
        </w:tc>
        <w:tc>
          <w:tcPr>
            <w:tcW w:w="1897" w:type="pct"/>
            <w:tcBorders>
              <w:top w:val="nil"/>
              <w:left w:val="nil"/>
              <w:bottom w:val="nil"/>
              <w:right w:val="nil"/>
            </w:tcBorders>
            <w:tcMar>
              <w:top w:w="0" w:type="dxa"/>
              <w:left w:w="108" w:type="dxa"/>
              <w:bottom w:w="0" w:type="dxa"/>
              <w:right w:w="108" w:type="dxa"/>
            </w:tcMar>
            <w:vAlign w:val="center"/>
            <w:hideMark/>
          </w:tcPr>
          <w:p w:rsidR="005B1376" w:rsidRDefault="005B1376">
            <w:pPr>
              <w:rPr>
                <w:rFonts w:ascii="Times New Roman" w:hAnsi="Times New Roman"/>
                <w:sz w:val="20"/>
                <w:szCs w:val="20"/>
              </w:rPr>
            </w:pP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5B1376" w:rsidRDefault="005B1376">
            <w:pPr>
              <w:jc w:val="right"/>
              <w:rPr>
                <w:rFonts w:ascii="Times New Roman" w:hAnsi="Times New Roman"/>
                <w:color w:val="000000"/>
              </w:rPr>
            </w:pPr>
            <w:r>
              <w:rPr>
                <w:rFonts w:ascii="Times New Roman" w:hAnsi="Times New Roman"/>
                <w:color w:val="000000"/>
              </w:rPr>
              <w:t>по ОКПО</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B1376" w:rsidRDefault="005B1376">
            <w:pPr>
              <w:jc w:val="center"/>
              <w:rPr>
                <w:rFonts w:ascii="Times New Roman" w:hAnsi="Times New Roman"/>
                <w:color w:val="000000"/>
              </w:rPr>
            </w:pPr>
            <w:r>
              <w:rPr>
                <w:rFonts w:ascii="Times New Roman" w:hAnsi="Times New Roman"/>
              </w:rPr>
              <w:br/>
            </w:r>
            <w:r>
              <w:rPr>
                <w:rFonts w:ascii="Times New Roman" w:hAnsi="Times New Roman"/>
                <w:sz w:val="20"/>
                <w:szCs w:val="20"/>
              </w:rPr>
              <w:t>48500309</w:t>
            </w:r>
          </w:p>
        </w:tc>
      </w:tr>
      <w:tr w:rsidR="005B1376">
        <w:trPr>
          <w:trHeight w:val="37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5B1376" w:rsidRDefault="005B1376">
            <w:pPr>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5B1376" w:rsidRDefault="005B1376">
            <w:pPr>
              <w:rPr>
                <w:rFonts w:ascii="Times New Roman" w:hAnsi="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5B1376" w:rsidRDefault="005B1376">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1376" w:rsidRDefault="005B1376">
            <w:pPr>
              <w:rPr>
                <w:rFonts w:ascii="Times New Roman" w:hAnsi="Times New Roman"/>
                <w:color w:val="000000"/>
              </w:rPr>
            </w:pPr>
          </w:p>
        </w:tc>
      </w:tr>
      <w:tr w:rsidR="005B1376">
        <w:trPr>
          <w:trHeight w:val="37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5B1376" w:rsidRDefault="005B1376">
            <w:pPr>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5B1376" w:rsidRDefault="005B1376">
            <w:pPr>
              <w:rPr>
                <w:rFonts w:ascii="Times New Roman" w:hAnsi="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5B1376" w:rsidRDefault="005B1376">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1376" w:rsidRDefault="005B1376">
            <w:pPr>
              <w:rPr>
                <w:rFonts w:ascii="Times New Roman" w:hAnsi="Times New Roman"/>
                <w:color w:val="000000"/>
              </w:rPr>
            </w:pPr>
          </w:p>
        </w:tc>
      </w:tr>
      <w:tr w:rsidR="005B1376">
        <w:trPr>
          <w:trHeight w:val="390"/>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5B1376" w:rsidRDefault="005B1376">
            <w:pPr>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5B1376" w:rsidRDefault="005B1376">
            <w:pPr>
              <w:rPr>
                <w:rFonts w:ascii="Times New Roman" w:hAnsi="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5B1376" w:rsidRDefault="005B1376">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1376" w:rsidRDefault="005B1376">
            <w:pPr>
              <w:rPr>
                <w:rFonts w:ascii="Times New Roman" w:hAnsi="Times New Roman"/>
                <w:color w:val="000000"/>
              </w:rPr>
            </w:pPr>
          </w:p>
        </w:tc>
      </w:tr>
      <w:tr w:rsidR="005B1376">
        <w:trPr>
          <w:trHeight w:val="178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5B1376" w:rsidRDefault="005B1376">
            <w:pPr>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5B1376" w:rsidRDefault="005B1376">
            <w:pPr>
              <w:rPr>
                <w:rFonts w:ascii="Times New Roman" w:hAnsi="Times New Roman"/>
                <w:b/>
                <w:bCs/>
                <w:color w:val="000000"/>
                <w:sz w:val="28"/>
                <w:szCs w:val="28"/>
              </w:rPr>
            </w:pPr>
            <w:r>
              <w:rPr>
                <w:rFonts w:ascii="Times New Roman" w:hAnsi="Times New Roman"/>
                <w:color w:val="000000"/>
                <w:lang w:val="en-US" w:eastAsia="en-US"/>
              </w:rPr>
              <w:t>префектура Зеленоградского административного округа города Москвы</w:t>
            </w:r>
            <w:r>
              <w:rPr>
                <w:rFonts w:ascii="Times New Roman" w:hAnsi="Times New Roman"/>
                <w:b/>
                <w:bCs/>
                <w:color w:val="000000"/>
                <w:sz w:val="28"/>
                <w:szCs w:val="28"/>
              </w:rPr>
              <w:t> </w:t>
            </w: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5B1376" w:rsidRDefault="005B1376">
            <w:pPr>
              <w:jc w:val="right"/>
              <w:rPr>
                <w:rFonts w:ascii="Times New Roman" w:hAnsi="Times New Roman"/>
                <w:color w:val="000000"/>
              </w:rPr>
            </w:pPr>
            <w:r>
              <w:rPr>
                <w:rFonts w:ascii="Times New Roman" w:hAnsi="Times New Roman"/>
                <w:color w:val="000000"/>
              </w:rPr>
              <w:t>Глава по БК</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B1376" w:rsidRDefault="005B1376">
            <w:pPr>
              <w:jc w:val="center"/>
              <w:rPr>
                <w:rFonts w:ascii="Times New Roman" w:hAnsi="Times New Roman"/>
                <w:color w:val="000000"/>
              </w:rPr>
            </w:pPr>
            <w:r>
              <w:rPr>
                <w:rFonts w:ascii="Times New Roman" w:hAnsi="Times New Roman"/>
                <w:lang w:val="en-US" w:eastAsia="en-US"/>
              </w:rPr>
              <w:t xml:space="preserve">921 </w:t>
            </w:r>
          </w:p>
        </w:tc>
      </w:tr>
      <w:tr w:rsidR="005B1376">
        <w:trPr>
          <w:trHeight w:val="983"/>
        </w:trPr>
        <w:tc>
          <w:tcPr>
            <w:tcW w:w="1223" w:type="pct"/>
            <w:gridSpan w:val="2"/>
            <w:tcBorders>
              <w:top w:val="nil"/>
              <w:left w:val="nil"/>
              <w:bottom w:val="nil"/>
              <w:right w:val="nil"/>
            </w:tcBorders>
            <w:tcMar>
              <w:top w:w="0" w:type="dxa"/>
              <w:left w:w="108" w:type="dxa"/>
              <w:bottom w:w="0" w:type="dxa"/>
              <w:right w:w="108" w:type="dxa"/>
            </w:tcMar>
            <w:vAlign w:val="center"/>
            <w:hideMark/>
          </w:tcPr>
          <w:p w:rsidR="005B1376" w:rsidRDefault="005B1376">
            <w:pPr>
              <w:rPr>
                <w:rFonts w:ascii="Times New Roman" w:hAnsi="Times New Roman"/>
                <w:color w:val="000000"/>
              </w:rPr>
            </w:pPr>
            <w:r>
              <w:rPr>
                <w:rFonts w:ascii="Times New Roman" w:hAnsi="Times New Roman"/>
                <w:color w:val="000000"/>
              </w:rPr>
              <w:t xml:space="preserve">Наименование бюджета (публично-правового образования) </w:t>
            </w:r>
          </w:p>
        </w:tc>
        <w:tc>
          <w:tcPr>
            <w:tcW w:w="1897" w:type="pct"/>
            <w:tcBorders>
              <w:top w:val="nil"/>
              <w:left w:val="nil"/>
              <w:bottom w:val="nil"/>
              <w:right w:val="nil"/>
            </w:tcBorders>
            <w:tcMar>
              <w:top w:w="0" w:type="dxa"/>
              <w:left w:w="108" w:type="dxa"/>
              <w:bottom w:w="0" w:type="dxa"/>
              <w:right w:w="108" w:type="dxa"/>
            </w:tcMar>
            <w:vAlign w:val="bottom"/>
            <w:hideMark/>
          </w:tcPr>
          <w:p w:rsidR="005B1376" w:rsidRDefault="005B1376">
            <w:pPr>
              <w:jc w:val="center"/>
              <w:rPr>
                <w:rFonts w:ascii="Times New Roman" w:hAnsi="Times New Roman"/>
                <w:b/>
                <w:bCs/>
                <w:color w:val="000000"/>
                <w:sz w:val="28"/>
                <w:szCs w:val="28"/>
              </w:rPr>
            </w:pPr>
            <w:r>
              <w:rPr>
                <w:rFonts w:ascii="Times New Roman" w:hAnsi="Times New Roman"/>
                <w:b/>
                <w:bCs/>
                <w:color w:val="000000"/>
                <w:sz w:val="28"/>
                <w:szCs w:val="28"/>
              </w:rPr>
              <w:t>Бюджет города Москвы</w:t>
            </w: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5B1376" w:rsidRDefault="005B1376">
            <w:pPr>
              <w:jc w:val="right"/>
              <w:rPr>
                <w:rFonts w:ascii="Times New Roman" w:hAnsi="Times New Roman"/>
                <w:color w:val="000000"/>
              </w:rPr>
            </w:pPr>
            <w:r>
              <w:rPr>
                <w:rFonts w:ascii="Times New Roman" w:hAnsi="Times New Roman"/>
                <w:color w:val="000000"/>
              </w:rPr>
              <w:t>по ОКТМО</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B1376" w:rsidRDefault="005B1376">
            <w:pPr>
              <w:jc w:val="center"/>
              <w:rPr>
                <w:rFonts w:ascii="Times New Roman" w:hAnsi="Times New Roman"/>
                <w:color w:val="000000"/>
              </w:rPr>
            </w:pPr>
            <w:r>
              <w:rPr>
                <w:rStyle w:val="style461"/>
                <w:sz w:val="22"/>
                <w:szCs w:val="22"/>
                <w:lang w:val="en-US" w:eastAsia="en-US"/>
              </w:rPr>
              <w:t>45377000</w:t>
            </w:r>
            <w:r>
              <w:rPr>
                <w:rFonts w:ascii="Times New Roman" w:hAnsi="Times New Roman"/>
                <w:lang w:val="en-US" w:eastAsia="en-US"/>
              </w:rPr>
              <w:t xml:space="preserve"> </w:t>
            </w:r>
          </w:p>
        </w:tc>
      </w:tr>
      <w:tr w:rsidR="005B1376">
        <w:trPr>
          <w:trHeight w:val="240"/>
        </w:trPr>
        <w:tc>
          <w:tcPr>
            <w:tcW w:w="808" w:type="pct"/>
            <w:tcBorders>
              <w:top w:val="nil"/>
              <w:left w:val="nil"/>
              <w:bottom w:val="nil"/>
              <w:right w:val="nil"/>
            </w:tcBorders>
            <w:noWrap/>
            <w:tcMar>
              <w:top w:w="0" w:type="dxa"/>
              <w:left w:w="108" w:type="dxa"/>
              <w:bottom w:w="0" w:type="dxa"/>
              <w:right w:w="108" w:type="dxa"/>
            </w:tcMar>
            <w:vAlign w:val="bottom"/>
            <w:hideMark/>
          </w:tcPr>
          <w:p w:rsidR="005B1376" w:rsidRDefault="005B1376">
            <w:pPr>
              <w:rPr>
                <w:rFonts w:ascii="Times New Roman" w:hAnsi="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5B1376" w:rsidRDefault="005B1376">
            <w:pPr>
              <w:rPr>
                <w:rFonts w:ascii="Times New Roman" w:hAnsi="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5B1376" w:rsidRDefault="005B1376">
            <w:pPr>
              <w:rPr>
                <w:rFonts w:ascii="Times New Roman" w:hAnsi="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5B1376" w:rsidRDefault="005B1376">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1376" w:rsidRDefault="005B1376">
            <w:pPr>
              <w:rPr>
                <w:rFonts w:ascii="Times New Roman" w:hAnsi="Times New Roman"/>
                <w:color w:val="000000"/>
              </w:rPr>
            </w:pPr>
          </w:p>
        </w:tc>
      </w:tr>
      <w:tr w:rsidR="005B1376">
        <w:trPr>
          <w:trHeight w:val="330"/>
        </w:trPr>
        <w:tc>
          <w:tcPr>
            <w:tcW w:w="808" w:type="pct"/>
            <w:tcBorders>
              <w:top w:val="nil"/>
              <w:left w:val="nil"/>
              <w:bottom w:val="nil"/>
              <w:right w:val="nil"/>
            </w:tcBorders>
            <w:tcMar>
              <w:top w:w="0" w:type="dxa"/>
              <w:left w:w="108" w:type="dxa"/>
              <w:bottom w:w="0" w:type="dxa"/>
              <w:right w:w="108" w:type="dxa"/>
            </w:tcMar>
            <w:vAlign w:val="center"/>
            <w:hideMark/>
          </w:tcPr>
          <w:p w:rsidR="005B1376" w:rsidRDefault="005B1376">
            <w:pPr>
              <w:rPr>
                <w:rFonts w:ascii="Times New Roman" w:hAnsi="Times New Roman"/>
                <w:color w:val="000000"/>
              </w:rPr>
            </w:pPr>
            <w:r>
              <w:rPr>
                <w:rFonts w:ascii="Times New Roman" w:hAnsi="Times New Roman"/>
                <w:color w:val="000000"/>
              </w:rPr>
              <w:t xml:space="preserve">Периодичность: </w:t>
            </w:r>
          </w:p>
        </w:tc>
        <w:tc>
          <w:tcPr>
            <w:tcW w:w="2312" w:type="pct"/>
            <w:gridSpan w:val="2"/>
            <w:tcBorders>
              <w:top w:val="nil"/>
              <w:left w:val="nil"/>
              <w:bottom w:val="nil"/>
              <w:right w:val="nil"/>
            </w:tcBorders>
            <w:tcMar>
              <w:top w:w="0" w:type="dxa"/>
              <w:left w:w="108" w:type="dxa"/>
              <w:bottom w:w="0" w:type="dxa"/>
              <w:right w:w="108" w:type="dxa"/>
            </w:tcMar>
            <w:vAlign w:val="center"/>
            <w:hideMark/>
          </w:tcPr>
          <w:p w:rsidR="005B1376" w:rsidRDefault="005B1376">
            <w:pPr>
              <w:rPr>
                <w:rFonts w:ascii="Times New Roman" w:hAnsi="Times New Roman"/>
                <w:color w:val="000000"/>
              </w:rPr>
            </w:pPr>
            <w:r>
              <w:rPr>
                <w:rFonts w:ascii="Times New Roman" w:hAnsi="Times New Roman"/>
                <w:color w:val="000000"/>
                <w:lang w:val="en-US" w:eastAsia="en-US"/>
              </w:rPr>
              <w:t>квартальная</w:t>
            </w: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5B1376" w:rsidRDefault="005B1376">
            <w:pPr>
              <w:jc w:val="right"/>
              <w:rPr>
                <w:rFonts w:ascii="Times New Roman" w:hAnsi="Times New Roman"/>
                <w:color w:val="000000"/>
              </w:rPr>
            </w:pPr>
            <w:r>
              <w:rPr>
                <w:rFonts w:ascii="Times New Roman" w:hAnsi="Times New Roman"/>
                <w:color w:val="000000"/>
              </w:rPr>
              <w:t> </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B1376" w:rsidRDefault="005B1376">
            <w:pPr>
              <w:jc w:val="center"/>
              <w:rPr>
                <w:rFonts w:ascii="Times New Roman" w:hAnsi="Times New Roman"/>
                <w:color w:val="000000"/>
              </w:rPr>
            </w:pPr>
            <w:r>
              <w:rPr>
                <w:rFonts w:ascii="Times New Roman" w:hAnsi="Times New Roman"/>
                <w:color w:val="000000"/>
              </w:rPr>
              <w:t> </w:t>
            </w:r>
          </w:p>
        </w:tc>
      </w:tr>
      <w:tr w:rsidR="005B1376">
        <w:trPr>
          <w:trHeight w:val="450"/>
        </w:trPr>
        <w:tc>
          <w:tcPr>
            <w:tcW w:w="3120" w:type="pct"/>
            <w:gridSpan w:val="3"/>
            <w:tcBorders>
              <w:top w:val="nil"/>
              <w:left w:val="nil"/>
              <w:bottom w:val="nil"/>
              <w:right w:val="nil"/>
            </w:tcBorders>
            <w:tcMar>
              <w:top w:w="0" w:type="dxa"/>
              <w:left w:w="108" w:type="dxa"/>
              <w:bottom w:w="0" w:type="dxa"/>
              <w:right w:w="108" w:type="dxa"/>
            </w:tcMar>
            <w:vAlign w:val="center"/>
            <w:hideMark/>
          </w:tcPr>
          <w:p w:rsidR="005B1376" w:rsidRDefault="005B1376">
            <w:pPr>
              <w:rPr>
                <w:rFonts w:ascii="Times New Roman" w:hAnsi="Times New Roman"/>
                <w:color w:val="000000"/>
              </w:rPr>
            </w:pPr>
            <w:r>
              <w:rPr>
                <w:rFonts w:ascii="Times New Roman" w:hAnsi="Times New Roman"/>
                <w:color w:val="000000"/>
              </w:rPr>
              <w:t>Единица измерения: руб.</w:t>
            </w: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5B1376" w:rsidRDefault="005B1376">
            <w:pPr>
              <w:jc w:val="right"/>
              <w:rPr>
                <w:rFonts w:ascii="Times New Roman" w:hAnsi="Times New Roman"/>
                <w:color w:val="000000"/>
              </w:rPr>
            </w:pPr>
            <w:r>
              <w:rPr>
                <w:rFonts w:ascii="Times New Roman" w:hAnsi="Times New Roman"/>
                <w:color w:val="000000"/>
              </w:rPr>
              <w:t>по ОКЕИ</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B1376" w:rsidRDefault="005B1376">
            <w:pPr>
              <w:jc w:val="center"/>
              <w:rPr>
                <w:rFonts w:ascii="Times New Roman" w:hAnsi="Times New Roman"/>
                <w:color w:val="000000"/>
              </w:rPr>
            </w:pPr>
            <w:r>
              <w:rPr>
                <w:rFonts w:ascii="Times New Roman" w:hAnsi="Times New Roman"/>
                <w:color w:val="000000"/>
              </w:rPr>
              <w:t>383</w:t>
            </w:r>
          </w:p>
        </w:tc>
      </w:tr>
      <w:tr w:rsidR="005B1376">
        <w:trPr>
          <w:trHeight w:val="315"/>
        </w:trPr>
        <w:tc>
          <w:tcPr>
            <w:tcW w:w="808" w:type="pct"/>
            <w:tcBorders>
              <w:top w:val="nil"/>
              <w:left w:val="nil"/>
              <w:bottom w:val="nil"/>
              <w:right w:val="nil"/>
            </w:tcBorders>
            <w:tcMar>
              <w:top w:w="0" w:type="dxa"/>
              <w:left w:w="108" w:type="dxa"/>
              <w:bottom w:w="0" w:type="dxa"/>
              <w:right w:w="108" w:type="dxa"/>
            </w:tcMar>
            <w:vAlign w:val="center"/>
            <w:hideMark/>
          </w:tcPr>
          <w:p w:rsidR="005B1376" w:rsidRDefault="005B1376">
            <w:pPr>
              <w:rPr>
                <w:rFonts w:ascii="Times New Roman" w:hAnsi="Times New Roman"/>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5B1376" w:rsidRDefault="005B1376">
            <w:pPr>
              <w:rPr>
                <w:rFonts w:ascii="Times New Roman" w:hAnsi="Times New Roman"/>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5B1376" w:rsidRDefault="005B1376">
            <w:pPr>
              <w:rPr>
                <w:rFonts w:ascii="Times New Roman" w:hAnsi="Times New Roman"/>
                <w:sz w:val="20"/>
                <w:szCs w:val="20"/>
              </w:rPr>
            </w:pPr>
          </w:p>
        </w:tc>
        <w:tc>
          <w:tcPr>
            <w:tcW w:w="471" w:type="pct"/>
            <w:tcBorders>
              <w:top w:val="nil"/>
              <w:left w:val="nil"/>
              <w:bottom w:val="nil"/>
              <w:right w:val="nil"/>
            </w:tcBorders>
            <w:tcMar>
              <w:top w:w="0" w:type="dxa"/>
              <w:left w:w="108" w:type="dxa"/>
              <w:bottom w:w="0" w:type="dxa"/>
              <w:right w:w="108" w:type="dxa"/>
            </w:tcMar>
            <w:vAlign w:val="center"/>
            <w:hideMark/>
          </w:tcPr>
          <w:p w:rsidR="005B1376" w:rsidRDefault="005B1376">
            <w:pPr>
              <w:rPr>
                <w:rFonts w:ascii="Times New Roman" w:hAnsi="Times New Roman"/>
                <w:sz w:val="20"/>
                <w:szCs w:val="20"/>
              </w:rPr>
            </w:pPr>
          </w:p>
        </w:tc>
        <w:tc>
          <w:tcPr>
            <w:tcW w:w="1409" w:type="pct"/>
            <w:tcBorders>
              <w:top w:val="single" w:sz="4" w:space="0" w:color="auto"/>
              <w:left w:val="nil"/>
              <w:bottom w:val="nil"/>
              <w:right w:val="nil"/>
            </w:tcBorders>
            <w:tcMar>
              <w:top w:w="0" w:type="dxa"/>
              <w:left w:w="108" w:type="dxa"/>
              <w:bottom w:w="0" w:type="dxa"/>
              <w:right w:w="108" w:type="dxa"/>
            </w:tcMar>
            <w:vAlign w:val="center"/>
            <w:hideMark/>
          </w:tcPr>
          <w:p w:rsidR="005B1376" w:rsidRDefault="005B1376">
            <w:pPr>
              <w:rPr>
                <w:rFonts w:ascii="Times New Roman" w:hAnsi="Times New Roman"/>
                <w:sz w:val="20"/>
                <w:szCs w:val="20"/>
              </w:rPr>
            </w:pPr>
          </w:p>
        </w:tc>
      </w:tr>
      <w:tr w:rsidR="005B1376">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5B1376" w:rsidRDefault="005B1376">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5B1376" w:rsidRDefault="005B1376">
            <w:pPr>
              <w:rPr>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5B1376" w:rsidRDefault="005B1376">
            <w:pPr>
              <w:rPr>
                <w:sz w:val="20"/>
                <w:szCs w:val="20"/>
              </w:rPr>
            </w:pPr>
          </w:p>
        </w:tc>
        <w:tc>
          <w:tcPr>
            <w:tcW w:w="471" w:type="pct"/>
            <w:tcBorders>
              <w:top w:val="nil"/>
              <w:left w:val="nil"/>
              <w:bottom w:val="nil"/>
              <w:right w:val="nil"/>
            </w:tcBorders>
            <w:noWrap/>
            <w:tcMar>
              <w:top w:w="0" w:type="dxa"/>
              <w:left w:w="108" w:type="dxa"/>
              <w:bottom w:w="0" w:type="dxa"/>
              <w:right w:w="108" w:type="dxa"/>
            </w:tcMar>
            <w:vAlign w:val="bottom"/>
            <w:hideMark/>
          </w:tcPr>
          <w:p w:rsidR="005B1376" w:rsidRDefault="005B1376">
            <w:pPr>
              <w:rPr>
                <w:sz w:val="20"/>
                <w:szCs w:val="20"/>
              </w:rPr>
            </w:pPr>
          </w:p>
        </w:tc>
        <w:tc>
          <w:tcPr>
            <w:tcW w:w="1409" w:type="pct"/>
            <w:tcBorders>
              <w:top w:val="nil"/>
              <w:left w:val="nil"/>
              <w:bottom w:val="nil"/>
              <w:right w:val="nil"/>
            </w:tcBorders>
            <w:noWrap/>
            <w:tcMar>
              <w:top w:w="0" w:type="dxa"/>
              <w:left w:w="108" w:type="dxa"/>
              <w:bottom w:w="0" w:type="dxa"/>
              <w:right w:w="108" w:type="dxa"/>
            </w:tcMar>
            <w:vAlign w:val="bottom"/>
            <w:hideMark/>
          </w:tcPr>
          <w:p w:rsidR="005B1376" w:rsidRDefault="005B1376">
            <w:pPr>
              <w:rPr>
                <w:sz w:val="20"/>
                <w:szCs w:val="20"/>
              </w:rPr>
            </w:pPr>
          </w:p>
        </w:tc>
      </w:tr>
      <w:tr w:rsidR="005B1376">
        <w:trPr>
          <w:gridAfter w:val="3"/>
          <w:wAfter w:w="3777" w:type="pct"/>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5B1376" w:rsidRDefault="005B1376">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5B1376" w:rsidRDefault="005B1376">
            <w:pPr>
              <w:rPr>
                <w:sz w:val="20"/>
                <w:szCs w:val="20"/>
              </w:rPr>
            </w:pPr>
          </w:p>
        </w:tc>
      </w:tr>
      <w:tr w:rsidR="005B1376">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5B1376" w:rsidRDefault="005B1376">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5B1376" w:rsidRDefault="005B1376">
            <w:pPr>
              <w:rPr>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5B1376" w:rsidRDefault="005B1376">
            <w:pPr>
              <w:rPr>
                <w:sz w:val="20"/>
                <w:szCs w:val="20"/>
              </w:rPr>
            </w:pPr>
          </w:p>
        </w:tc>
        <w:tc>
          <w:tcPr>
            <w:tcW w:w="471" w:type="pct"/>
            <w:tcBorders>
              <w:top w:val="nil"/>
              <w:left w:val="nil"/>
              <w:bottom w:val="nil"/>
              <w:right w:val="nil"/>
            </w:tcBorders>
            <w:noWrap/>
            <w:tcMar>
              <w:top w:w="0" w:type="dxa"/>
              <w:left w:w="108" w:type="dxa"/>
              <w:bottom w:w="0" w:type="dxa"/>
              <w:right w:w="108" w:type="dxa"/>
            </w:tcMar>
            <w:vAlign w:val="bottom"/>
            <w:hideMark/>
          </w:tcPr>
          <w:p w:rsidR="005B1376" w:rsidRDefault="005B1376">
            <w:pPr>
              <w:rPr>
                <w:sz w:val="20"/>
                <w:szCs w:val="20"/>
              </w:rPr>
            </w:pPr>
          </w:p>
        </w:tc>
        <w:tc>
          <w:tcPr>
            <w:tcW w:w="1409" w:type="pct"/>
            <w:tcBorders>
              <w:top w:val="nil"/>
              <w:left w:val="nil"/>
              <w:bottom w:val="nil"/>
              <w:right w:val="nil"/>
            </w:tcBorders>
            <w:noWrap/>
            <w:tcMar>
              <w:top w:w="0" w:type="dxa"/>
              <w:left w:w="108" w:type="dxa"/>
              <w:bottom w:w="0" w:type="dxa"/>
              <w:right w:w="108" w:type="dxa"/>
            </w:tcMar>
            <w:vAlign w:val="bottom"/>
            <w:hideMark/>
          </w:tcPr>
          <w:p w:rsidR="005B1376" w:rsidRDefault="005B1376">
            <w:pPr>
              <w:rPr>
                <w:sz w:val="20"/>
                <w:szCs w:val="20"/>
              </w:rPr>
            </w:pPr>
          </w:p>
        </w:tc>
      </w:tr>
      <w:tr w:rsidR="005B1376">
        <w:trPr>
          <w:gridAfter w:val="3"/>
          <w:wAfter w:w="3777" w:type="pct"/>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5B1376" w:rsidRDefault="005B1376">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5B1376" w:rsidRDefault="005B1376">
            <w:pPr>
              <w:rPr>
                <w:sz w:val="20"/>
                <w:szCs w:val="20"/>
              </w:rPr>
            </w:pPr>
          </w:p>
        </w:tc>
      </w:tr>
    </w:tbl>
    <w:p w:rsidR="005B1376" w:rsidRDefault="005B1376">
      <w:pPr>
        <w:jc w:val="both"/>
        <w:rPr>
          <w:rFonts w:ascii="Times New Roman CYR" w:hAnsi="Times New Roman CYR" w:cs="Times New Roman CYR"/>
          <w:color w:val="004DBB"/>
          <w:lang w:val="en-US" w:eastAsia="en-US"/>
        </w:rPr>
      </w:pPr>
    </w:p>
    <w:p w:rsidR="005B1376" w:rsidRDefault="005B1376">
      <w:pPr>
        <w:jc w:val="both"/>
        <w:rPr>
          <w:rFonts w:ascii="Times New Roman CYR" w:hAnsi="Times New Roman CYR" w:cs="Times New Roman CYR"/>
          <w:color w:val="004DBB"/>
          <w:lang w:val="en-US" w:eastAsia="en-US"/>
        </w:rPr>
      </w:pPr>
    </w:p>
    <w:p w:rsidR="005B1376" w:rsidRDefault="005B1376">
      <w:pPr>
        <w:jc w:val="both"/>
        <w:rPr>
          <w:rFonts w:ascii="Times New Roman CYR" w:hAnsi="Times New Roman CYR" w:cs="Times New Roman CYR"/>
          <w:color w:val="004DBB"/>
          <w:lang w:val="en-US" w:eastAsia="en-US"/>
        </w:rPr>
      </w:pPr>
    </w:p>
    <w:p w:rsidR="005B1376" w:rsidRDefault="005B1376">
      <w:pPr>
        <w:jc w:val="center"/>
        <w:rPr>
          <w:rFonts w:ascii="Times New Roman" w:hAnsi="Times New Roman"/>
          <w:sz w:val="28"/>
          <w:szCs w:val="28"/>
        </w:rPr>
      </w:pPr>
      <w:r>
        <w:rPr>
          <w:rFonts w:ascii="Times New Roman" w:hAnsi="Times New Roman"/>
          <w:b/>
          <w:bCs/>
          <w:color w:val="000000"/>
          <w:sz w:val="28"/>
          <w:szCs w:val="28"/>
        </w:rPr>
        <w:t>Раздел 1 «Организационная структура субъекта бюджетной отчетности»</w:t>
      </w:r>
      <w:r>
        <w:rPr>
          <w:rFonts w:ascii="Times New Roman" w:hAnsi="Times New Roman"/>
          <w:sz w:val="28"/>
          <w:szCs w:val="28"/>
        </w:rPr>
        <w:t xml:space="preserve"> </w:t>
      </w:r>
    </w:p>
    <w:tbl>
      <w:tblPr>
        <w:tblStyle w:val="1"/>
        <w:tblW w:w="107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0"/>
      </w:tblGrid>
      <w:tr w:rsidR="005B1376">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B1376" w:rsidRDefault="005B1376">
            <w:pPr>
              <w:ind w:right="34"/>
              <w:jc w:val="both"/>
              <w:rPr>
                <w:rFonts w:ascii="Times New Roman" w:hAnsi="Times New Roman"/>
                <w:sz w:val="24"/>
                <w:szCs w:val="24"/>
              </w:rPr>
            </w:pPr>
          </w:p>
          <w:p w:rsidR="005B1376" w:rsidRDefault="005B1376">
            <w:pPr>
              <w:ind w:right="34"/>
              <w:jc w:val="both"/>
              <w:rPr>
                <w:rFonts w:ascii="Times New Roman" w:hAnsi="Times New Roman"/>
                <w:b/>
                <w:bCs/>
                <w:sz w:val="24"/>
                <w:szCs w:val="24"/>
              </w:rPr>
            </w:pPr>
          </w:p>
          <w:p w:rsidR="005B1376" w:rsidRDefault="005B1376">
            <w:pPr>
              <w:tabs>
                <w:tab w:val="left" w:pos="10348"/>
                <w:tab w:val="left" w:pos="10632"/>
              </w:tabs>
              <w:ind w:right="34"/>
              <w:rPr>
                <w:rFonts w:ascii="Times New Roman" w:hAnsi="Times New Roman"/>
                <w:sz w:val="24"/>
                <w:szCs w:val="24"/>
              </w:rPr>
            </w:pPr>
          </w:p>
        </w:tc>
      </w:tr>
      <w:tr w:rsidR="005B1376">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5B1376" w:rsidRDefault="005B1376">
            <w:pPr>
              <w:ind w:right="34"/>
              <w:jc w:val="both"/>
              <w:rPr>
                <w:rFonts w:ascii="Times New Roman" w:hAnsi="Times New Roman"/>
                <w:color w:val="000000"/>
                <w:sz w:val="24"/>
                <w:szCs w:val="24"/>
                <w:lang w:val="en-US" w:eastAsia="en-US"/>
              </w:rPr>
            </w:pPr>
          </w:p>
        </w:tc>
      </w:tr>
      <w:tr w:rsidR="005B1376">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rPr>
            </w:pPr>
          </w:p>
          <w:p w:rsidR="005B1376" w:rsidRDefault="005B1376">
            <w:pPr>
              <w:ind w:right="34"/>
              <w:jc w:val="both"/>
              <w:rPr>
                <w:rFonts w:ascii="Times New Roman" w:hAnsi="Times New Roman"/>
                <w:b/>
                <w:bCs/>
                <w:sz w:val="24"/>
                <w:szCs w:val="24"/>
              </w:rPr>
            </w:pPr>
            <w:r>
              <w:rPr>
                <w:rFonts w:ascii="Times New Roman" w:hAnsi="Times New Roman"/>
                <w:b/>
                <w:bCs/>
                <w:sz w:val="24"/>
                <w:szCs w:val="24"/>
              </w:rPr>
              <w:t>Информация о месте нахождения и организационно-правовой форме субъекта отчетности</w:t>
            </w:r>
          </w:p>
          <w:p w:rsidR="005B1376" w:rsidRDefault="005B1376">
            <w:pPr>
              <w:tabs>
                <w:tab w:val="left" w:pos="10348"/>
                <w:tab w:val="left" w:pos="10632"/>
              </w:tabs>
              <w:ind w:right="34"/>
              <w:rPr>
                <w:rFonts w:ascii="Times New Roman" w:hAnsi="Times New Roman"/>
                <w:sz w:val="24"/>
                <w:szCs w:val="24"/>
              </w:rPr>
            </w:pPr>
          </w:p>
        </w:tc>
      </w:tr>
      <w:tr w:rsidR="005B1376">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5B1376" w:rsidRDefault="005B1376">
            <w:pPr>
              <w:ind w:right="34"/>
              <w:jc w:val="both"/>
              <w:rPr>
                <w:rFonts w:ascii="Times New Roman" w:hAnsi="Times New Roman"/>
                <w:color w:val="000000"/>
                <w:sz w:val="24"/>
                <w:szCs w:val="24"/>
                <w:lang w:val="en-US" w:eastAsia="en-US"/>
              </w:rPr>
            </w:pPr>
            <w:r>
              <w:rPr>
                <w:rFonts w:ascii="Times New Roman" w:hAnsi="Times New Roman"/>
                <w:sz w:val="24"/>
                <w:szCs w:val="24"/>
              </w:rPr>
              <w:t xml:space="preserve">Префектура Зеленоградского административного округа города Москвы является территориальным </w:t>
            </w:r>
            <w:r>
              <w:rPr>
                <w:rFonts w:ascii="Times New Roman" w:hAnsi="Times New Roman"/>
                <w:sz w:val="24"/>
                <w:szCs w:val="24"/>
              </w:rPr>
              <w:lastRenderedPageBreak/>
              <w:t>органом исполнительной власти города Москвы. Юридический и почтовый адрес: 124482 Москвы, Зеленоград, Центральный пр. дом 1.</w:t>
            </w:r>
          </w:p>
        </w:tc>
      </w:tr>
      <w:tr w:rsidR="005B1376">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rPr>
            </w:pPr>
          </w:p>
          <w:p w:rsidR="005B1376" w:rsidRDefault="005B1376">
            <w:pPr>
              <w:ind w:right="34"/>
              <w:jc w:val="both"/>
              <w:rPr>
                <w:rFonts w:ascii="Times New Roman" w:hAnsi="Times New Roman"/>
                <w:b/>
                <w:bCs/>
                <w:sz w:val="24"/>
                <w:szCs w:val="24"/>
              </w:rPr>
            </w:pPr>
            <w:r>
              <w:rPr>
                <w:rFonts w:ascii="Times New Roman" w:hAnsi="Times New Roman"/>
                <w:b/>
                <w:bCs/>
                <w:sz w:val="24"/>
                <w:szCs w:val="24"/>
              </w:rPr>
              <w:t>Сведения об изменениях наименования субъекта за отчетный период, если такие изменения производились</w:t>
            </w:r>
          </w:p>
          <w:p w:rsidR="005B1376" w:rsidRDefault="005B1376">
            <w:pPr>
              <w:tabs>
                <w:tab w:val="left" w:pos="10348"/>
                <w:tab w:val="left" w:pos="10632"/>
              </w:tabs>
              <w:ind w:right="34"/>
              <w:rPr>
                <w:rFonts w:ascii="Times New Roman" w:hAnsi="Times New Roman"/>
                <w:sz w:val="24"/>
                <w:szCs w:val="24"/>
              </w:rPr>
            </w:pPr>
          </w:p>
        </w:tc>
      </w:tr>
      <w:tr w:rsidR="005B1376">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5B1376" w:rsidRDefault="005B1376">
            <w:pPr>
              <w:ind w:right="34"/>
              <w:jc w:val="both"/>
              <w:rPr>
                <w:rFonts w:ascii="Times New Roman" w:hAnsi="Times New Roman"/>
                <w:color w:val="000000"/>
                <w:sz w:val="24"/>
                <w:szCs w:val="24"/>
                <w:lang w:val="en-US" w:eastAsia="en-US"/>
              </w:rPr>
            </w:pPr>
            <w:r>
              <w:rPr>
                <w:rFonts w:ascii="Times New Roman" w:hAnsi="Times New Roman"/>
                <w:sz w:val="24"/>
                <w:szCs w:val="24"/>
              </w:rPr>
              <w:t>Изменения не производились</w:t>
            </w:r>
          </w:p>
        </w:tc>
      </w:tr>
      <w:tr w:rsidR="005B1376">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rPr>
            </w:pPr>
          </w:p>
          <w:p w:rsidR="005B1376" w:rsidRDefault="005B1376">
            <w:pPr>
              <w:ind w:right="34"/>
              <w:jc w:val="both"/>
              <w:rPr>
                <w:rFonts w:ascii="Times New Roman" w:hAnsi="Times New Roman"/>
                <w:b/>
                <w:bCs/>
                <w:sz w:val="24"/>
                <w:szCs w:val="24"/>
              </w:rPr>
            </w:pPr>
            <w:r>
              <w:rPr>
                <w:rFonts w:ascii="Times New Roman" w:hAnsi="Times New Roman"/>
                <w:b/>
                <w:bCs/>
                <w:sz w:val="24"/>
                <w:szCs w:val="24"/>
              </w:rPr>
              <w:t>Наименование учредителя субъекта отчетности (для подведомственных получателей бюджетных средств)</w:t>
            </w:r>
          </w:p>
          <w:p w:rsidR="005B1376" w:rsidRDefault="005B1376">
            <w:pPr>
              <w:tabs>
                <w:tab w:val="left" w:pos="10348"/>
                <w:tab w:val="left" w:pos="10632"/>
              </w:tabs>
              <w:ind w:right="34"/>
              <w:rPr>
                <w:rFonts w:ascii="Times New Roman" w:hAnsi="Times New Roman"/>
                <w:sz w:val="24"/>
                <w:szCs w:val="24"/>
              </w:rPr>
            </w:pPr>
          </w:p>
        </w:tc>
      </w:tr>
      <w:tr w:rsidR="005B1376">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5B1376" w:rsidRDefault="005B1376">
            <w:pPr>
              <w:ind w:right="34"/>
              <w:jc w:val="both"/>
              <w:rPr>
                <w:rFonts w:ascii="Times New Roman" w:hAnsi="Times New Roman"/>
                <w:color w:val="000000"/>
                <w:sz w:val="24"/>
                <w:szCs w:val="24"/>
                <w:lang w:val="en-US" w:eastAsia="en-US"/>
              </w:rPr>
            </w:pPr>
            <w:r>
              <w:rPr>
                <w:rFonts w:ascii="Times New Roman" w:hAnsi="Times New Roman"/>
                <w:sz w:val="24"/>
                <w:szCs w:val="24"/>
              </w:rPr>
              <w:t>Префектура Зеленоградского административного округа города Москвы</w:t>
            </w:r>
          </w:p>
        </w:tc>
      </w:tr>
      <w:tr w:rsidR="005B1376">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rPr>
            </w:pPr>
          </w:p>
          <w:p w:rsidR="005B1376" w:rsidRDefault="005B1376">
            <w:pPr>
              <w:ind w:right="34"/>
              <w:jc w:val="both"/>
              <w:rPr>
                <w:rFonts w:ascii="Times New Roman" w:hAnsi="Times New Roman"/>
                <w:b/>
                <w:bCs/>
                <w:sz w:val="24"/>
                <w:szCs w:val="24"/>
              </w:rPr>
            </w:pPr>
            <w:r>
              <w:rPr>
                <w:rFonts w:ascii="Times New Roman" w:hAnsi="Times New Roman"/>
                <w:b/>
                <w:bCs/>
                <w:sz w:val="24"/>
                <w:szCs w:val="24"/>
              </w:rPr>
              <w:t>Информация о наличии филиалов (обособленных подразделений) учреждения по состоянию на отчетную дату с указанием причин, произошедших в течение отчетного периода изменений количества филиалов (обособленных подразделений)</w:t>
            </w:r>
          </w:p>
          <w:p w:rsidR="005B1376" w:rsidRDefault="005B1376">
            <w:pPr>
              <w:tabs>
                <w:tab w:val="left" w:pos="10348"/>
                <w:tab w:val="left" w:pos="10632"/>
              </w:tabs>
              <w:ind w:right="34"/>
              <w:rPr>
                <w:rFonts w:ascii="Times New Roman" w:hAnsi="Times New Roman"/>
                <w:sz w:val="24"/>
                <w:szCs w:val="24"/>
              </w:rPr>
            </w:pPr>
          </w:p>
        </w:tc>
      </w:tr>
      <w:tr w:rsidR="005B1376">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5B1376" w:rsidRDefault="005B1376">
            <w:pPr>
              <w:ind w:right="34"/>
              <w:jc w:val="both"/>
              <w:rPr>
                <w:rFonts w:ascii="Times New Roman" w:hAnsi="Times New Roman"/>
                <w:color w:val="000000"/>
                <w:sz w:val="24"/>
                <w:szCs w:val="24"/>
                <w:lang w:val="en-US" w:eastAsia="en-US"/>
              </w:rPr>
            </w:pPr>
            <w:r>
              <w:rPr>
                <w:rFonts w:ascii="Times New Roman" w:hAnsi="Times New Roman"/>
                <w:sz w:val="24"/>
                <w:szCs w:val="24"/>
              </w:rPr>
              <w:t>Филиалов не имеется</w:t>
            </w:r>
          </w:p>
        </w:tc>
      </w:tr>
      <w:tr w:rsidR="005B1376">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rPr>
            </w:pPr>
          </w:p>
          <w:p w:rsidR="005B1376" w:rsidRDefault="005B1376">
            <w:pPr>
              <w:ind w:right="34"/>
              <w:jc w:val="both"/>
              <w:rPr>
                <w:rFonts w:ascii="Times New Roman" w:hAnsi="Times New Roman"/>
                <w:b/>
                <w:bCs/>
                <w:sz w:val="24"/>
                <w:szCs w:val="24"/>
              </w:rPr>
            </w:pPr>
            <w:r>
              <w:rPr>
                <w:rFonts w:ascii="Times New Roman" w:hAnsi="Times New Roman"/>
                <w:b/>
                <w:bCs/>
                <w:sz w:val="24"/>
                <w:szCs w:val="24"/>
              </w:rPr>
              <w:t>Информация об изменении состава бюджетных полномочий получателей, распорядителей бюджетных средств, находящихся в ведении главного распорядителя (распорядителя) бюджетных средств, а также администраторов находящихся в ведении главных администраторов источников финансирования дефицита бюджета, главных администраторов доходов бюджета</w:t>
            </w:r>
          </w:p>
          <w:p w:rsidR="005B1376" w:rsidRDefault="005B1376">
            <w:pPr>
              <w:tabs>
                <w:tab w:val="left" w:pos="10348"/>
                <w:tab w:val="left" w:pos="10632"/>
              </w:tabs>
              <w:ind w:right="34"/>
              <w:rPr>
                <w:rFonts w:ascii="Times New Roman" w:hAnsi="Times New Roman"/>
                <w:sz w:val="24"/>
                <w:szCs w:val="24"/>
              </w:rPr>
            </w:pPr>
          </w:p>
        </w:tc>
      </w:tr>
      <w:tr w:rsidR="005B1376">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5B1376" w:rsidRDefault="005B1376">
            <w:pPr>
              <w:ind w:right="34"/>
              <w:jc w:val="both"/>
              <w:rPr>
                <w:rFonts w:ascii="Times New Roman" w:hAnsi="Times New Roman"/>
                <w:color w:val="000000"/>
                <w:sz w:val="24"/>
                <w:szCs w:val="24"/>
                <w:lang w:val="en-US" w:eastAsia="en-US"/>
              </w:rPr>
            </w:pPr>
            <w:r>
              <w:rPr>
                <w:rFonts w:ascii="Times New Roman" w:hAnsi="Times New Roman"/>
                <w:sz w:val="24"/>
                <w:szCs w:val="24"/>
              </w:rPr>
              <w:t>Информация отсутствует.</w:t>
            </w:r>
          </w:p>
        </w:tc>
      </w:tr>
      <w:tr w:rsidR="005B1376">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rPr>
            </w:pPr>
          </w:p>
          <w:p w:rsidR="005B1376" w:rsidRDefault="005B1376">
            <w:pPr>
              <w:ind w:right="34"/>
              <w:jc w:val="both"/>
              <w:rPr>
                <w:rFonts w:ascii="Times New Roman" w:hAnsi="Times New Roman"/>
                <w:b/>
                <w:bCs/>
                <w:sz w:val="24"/>
                <w:szCs w:val="24"/>
              </w:rPr>
            </w:pPr>
            <w:r>
              <w:rPr>
                <w:rFonts w:ascii="Times New Roman" w:hAnsi="Times New Roman"/>
                <w:b/>
                <w:bCs/>
                <w:sz w:val="24"/>
                <w:szCs w:val="24"/>
              </w:rPr>
              <w:t>Информация о передаче полномочий по ведению бухгалтерского учета иной организации (централизованной бухгалтерии) на основании договора (соглашения) с указанием их реквизитов</w:t>
            </w:r>
          </w:p>
          <w:p w:rsidR="005B1376" w:rsidRDefault="005B1376">
            <w:pPr>
              <w:tabs>
                <w:tab w:val="left" w:pos="10348"/>
                <w:tab w:val="left" w:pos="10632"/>
              </w:tabs>
              <w:ind w:right="34"/>
              <w:rPr>
                <w:rFonts w:ascii="Times New Roman" w:hAnsi="Times New Roman"/>
                <w:sz w:val="24"/>
                <w:szCs w:val="24"/>
              </w:rPr>
            </w:pPr>
          </w:p>
        </w:tc>
      </w:tr>
      <w:tr w:rsidR="005B1376">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5B1376" w:rsidRDefault="005B1376">
            <w:pPr>
              <w:ind w:right="34"/>
              <w:jc w:val="both"/>
              <w:rPr>
                <w:rFonts w:ascii="Times New Roman" w:hAnsi="Times New Roman"/>
                <w:color w:val="000000"/>
                <w:sz w:val="24"/>
                <w:szCs w:val="24"/>
                <w:lang w:val="en-US" w:eastAsia="en-US"/>
              </w:rPr>
            </w:pPr>
            <w:r>
              <w:rPr>
                <w:rFonts w:ascii="Times New Roman" w:hAnsi="Times New Roman"/>
                <w:sz w:val="24"/>
                <w:szCs w:val="24"/>
              </w:rPr>
              <w:t>Полномочия по ведению бухгалтерского учета не передавались</w:t>
            </w:r>
          </w:p>
        </w:tc>
      </w:tr>
      <w:tr w:rsidR="005B1376">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rPr>
            </w:pPr>
          </w:p>
          <w:p w:rsidR="005B1376" w:rsidRDefault="005B1376">
            <w:pPr>
              <w:ind w:right="34"/>
              <w:jc w:val="both"/>
              <w:rPr>
                <w:rFonts w:ascii="Times New Roman" w:hAnsi="Times New Roman"/>
                <w:b/>
                <w:bCs/>
                <w:sz w:val="24"/>
                <w:szCs w:val="24"/>
              </w:rPr>
            </w:pPr>
            <w:r>
              <w:rPr>
                <w:rFonts w:ascii="Times New Roman" w:hAnsi="Times New Roman"/>
                <w:b/>
                <w:bCs/>
                <w:sz w:val="24"/>
                <w:szCs w:val="24"/>
              </w:rPr>
              <w:t>Информация об исполнителе (ФИО, должность) централизованной бухгалтерии, составившем бухгалтерскую отчетность</w:t>
            </w:r>
          </w:p>
          <w:p w:rsidR="005B1376" w:rsidRDefault="005B1376">
            <w:pPr>
              <w:tabs>
                <w:tab w:val="left" w:pos="10348"/>
                <w:tab w:val="left" w:pos="10632"/>
              </w:tabs>
              <w:ind w:right="34"/>
              <w:rPr>
                <w:rFonts w:ascii="Times New Roman" w:hAnsi="Times New Roman"/>
                <w:sz w:val="24"/>
                <w:szCs w:val="24"/>
              </w:rPr>
            </w:pPr>
          </w:p>
        </w:tc>
      </w:tr>
      <w:tr w:rsidR="005B1376">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5B1376" w:rsidRDefault="005B1376">
            <w:pPr>
              <w:ind w:right="34"/>
              <w:jc w:val="both"/>
              <w:rPr>
                <w:rFonts w:ascii="Times New Roman" w:hAnsi="Times New Roman"/>
                <w:color w:val="000000"/>
                <w:sz w:val="24"/>
                <w:szCs w:val="24"/>
                <w:lang w:val="en-US" w:eastAsia="en-US"/>
              </w:rPr>
            </w:pPr>
            <w:r>
              <w:rPr>
                <w:rFonts w:ascii="Times New Roman" w:hAnsi="Times New Roman"/>
                <w:sz w:val="24"/>
                <w:szCs w:val="24"/>
              </w:rPr>
              <w:t>Централизованной бухгалтерии нет</w:t>
            </w:r>
          </w:p>
        </w:tc>
      </w:tr>
      <w:tr w:rsidR="005B1376">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rPr>
            </w:pPr>
          </w:p>
          <w:p w:rsidR="005B1376" w:rsidRDefault="005B1376">
            <w:pPr>
              <w:ind w:right="34"/>
              <w:jc w:val="both"/>
              <w:rPr>
                <w:rFonts w:ascii="Times New Roman" w:hAnsi="Times New Roman"/>
                <w:b/>
                <w:bCs/>
                <w:sz w:val="24"/>
                <w:szCs w:val="24"/>
              </w:rPr>
            </w:pPr>
            <w:r>
              <w:rPr>
                <w:rFonts w:ascii="Times New Roman" w:hAnsi="Times New Roman"/>
                <w:b/>
                <w:bCs/>
                <w:sz w:val="24"/>
                <w:szCs w:val="24"/>
              </w:rPr>
              <w:t xml:space="preserve">Информация, оказавшая существенное влияние и характеризующая организационную структуру субъекта бюджетной отчетности за отчетный период, не нашедшая отражения в </w:t>
            </w:r>
            <w:r>
              <w:rPr>
                <w:rFonts w:ascii="Times New Roman" w:hAnsi="Times New Roman"/>
                <w:b/>
                <w:bCs/>
                <w:sz w:val="24"/>
                <w:szCs w:val="24"/>
              </w:rPr>
              <w:lastRenderedPageBreak/>
              <w:t>таблицах и приложениях</w:t>
            </w:r>
          </w:p>
          <w:p w:rsidR="005B1376" w:rsidRDefault="005B1376">
            <w:pPr>
              <w:tabs>
                <w:tab w:val="left" w:pos="10348"/>
                <w:tab w:val="left" w:pos="10632"/>
              </w:tabs>
              <w:ind w:right="34"/>
              <w:rPr>
                <w:rFonts w:ascii="Times New Roman" w:hAnsi="Times New Roman"/>
                <w:sz w:val="24"/>
                <w:szCs w:val="24"/>
              </w:rPr>
            </w:pPr>
          </w:p>
        </w:tc>
      </w:tr>
      <w:tr w:rsidR="005B1376">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5B1376" w:rsidRDefault="005B1376">
            <w:pPr>
              <w:ind w:right="34"/>
              <w:jc w:val="both"/>
              <w:rPr>
                <w:rFonts w:ascii="Times New Roman" w:hAnsi="Times New Roman"/>
                <w:color w:val="000000"/>
                <w:sz w:val="24"/>
                <w:szCs w:val="24"/>
                <w:lang w:val="en-US" w:eastAsia="en-US"/>
              </w:rPr>
            </w:pPr>
            <w:r>
              <w:rPr>
                <w:rFonts w:ascii="Times New Roman" w:hAnsi="Times New Roman"/>
                <w:sz w:val="24"/>
                <w:szCs w:val="24"/>
              </w:rPr>
              <w:lastRenderedPageBreak/>
              <w:t>Информация, оказавшая существенное влияние и характеризующая организационную структуру субъекта бюджетной отчетности за отчетный период, не нашедшую отражения в таблицах и приложениях отсутствует</w:t>
            </w:r>
          </w:p>
        </w:tc>
      </w:tr>
      <w:tr w:rsidR="005B1376">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rPr>
            </w:pPr>
          </w:p>
          <w:p w:rsidR="005B1376" w:rsidRDefault="005B1376">
            <w:pPr>
              <w:ind w:right="34"/>
              <w:jc w:val="both"/>
              <w:rPr>
                <w:rFonts w:ascii="Times New Roman" w:hAnsi="Times New Roman"/>
                <w:b/>
                <w:bCs/>
                <w:sz w:val="24"/>
                <w:szCs w:val="24"/>
              </w:rPr>
            </w:pPr>
            <w:r>
              <w:rPr>
                <w:rFonts w:ascii="Times New Roman" w:hAnsi="Times New Roman"/>
                <w:b/>
                <w:bCs/>
                <w:sz w:val="24"/>
                <w:szCs w:val="24"/>
              </w:rPr>
              <w:t>Прочая информация</w:t>
            </w:r>
          </w:p>
          <w:p w:rsidR="005B1376" w:rsidRDefault="005B1376">
            <w:pPr>
              <w:tabs>
                <w:tab w:val="left" w:pos="10348"/>
                <w:tab w:val="left" w:pos="10632"/>
              </w:tabs>
              <w:ind w:right="34"/>
              <w:rPr>
                <w:rFonts w:ascii="Times New Roman" w:hAnsi="Times New Roman"/>
                <w:sz w:val="24"/>
                <w:szCs w:val="24"/>
              </w:rPr>
            </w:pPr>
          </w:p>
        </w:tc>
      </w:tr>
      <w:tr w:rsidR="005B1376">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5B1376" w:rsidRDefault="005B1376">
            <w:pPr>
              <w:ind w:right="34"/>
              <w:jc w:val="both"/>
              <w:rPr>
                <w:rFonts w:ascii="Times New Roman" w:hAnsi="Times New Roman"/>
                <w:color w:val="000000"/>
                <w:sz w:val="24"/>
                <w:szCs w:val="24"/>
                <w:lang w:val="en-US" w:eastAsia="en-US"/>
              </w:rPr>
            </w:pPr>
            <w:r>
              <w:rPr>
                <w:rFonts w:ascii="Times New Roman" w:hAnsi="Times New Roman"/>
                <w:sz w:val="24"/>
                <w:szCs w:val="24"/>
              </w:rPr>
              <w:t>Прочая информация отсутствует</w:t>
            </w:r>
          </w:p>
        </w:tc>
      </w:tr>
      <w:tr w:rsidR="005B1376">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bl>
    <w:p w:rsidR="005B1376" w:rsidRDefault="005B1376">
      <w:pPr>
        <w:jc w:val="both"/>
        <w:rPr>
          <w:rFonts w:ascii="Times New Roman CYR" w:hAnsi="Times New Roman CYR" w:cs="Times New Roman CYR"/>
          <w:color w:val="004DBB"/>
          <w:lang w:val="en-US" w:eastAsia="en-US"/>
        </w:rPr>
      </w:pPr>
    </w:p>
    <w:p w:rsidR="005B1376" w:rsidRDefault="005B1376">
      <w:pPr>
        <w:jc w:val="both"/>
        <w:rPr>
          <w:rFonts w:ascii="Times New Roman CYR" w:hAnsi="Times New Roman CYR" w:cs="Times New Roman CYR"/>
          <w:color w:val="004DBB"/>
          <w:lang w:val="en-US" w:eastAsia="en-US"/>
        </w:rPr>
      </w:pPr>
    </w:p>
    <w:p w:rsidR="005B1376" w:rsidRDefault="005B1376">
      <w:pPr>
        <w:jc w:val="both"/>
        <w:rPr>
          <w:rFonts w:ascii="Times New Roman CYR" w:hAnsi="Times New Roman CYR" w:cs="Times New Roman CYR"/>
          <w:color w:val="004DBB"/>
          <w:lang w:val="en-US" w:eastAsia="en-US"/>
        </w:rPr>
      </w:pPr>
    </w:p>
    <w:p w:rsidR="005B1376" w:rsidRDefault="005B1376">
      <w:pPr>
        <w:jc w:val="center"/>
        <w:rPr>
          <w:rFonts w:ascii="Times New Roman" w:hAnsi="Times New Roman"/>
          <w:sz w:val="28"/>
          <w:szCs w:val="28"/>
        </w:rPr>
      </w:pPr>
      <w:r>
        <w:rPr>
          <w:rFonts w:ascii="Times New Roman" w:hAnsi="Times New Roman"/>
          <w:b/>
          <w:bCs/>
          <w:color w:val="000000"/>
          <w:sz w:val="28"/>
          <w:szCs w:val="28"/>
        </w:rPr>
        <w:t>Раздел 2 «Результаты деятельности субъекта бюджетной отчетности»</w:t>
      </w:r>
      <w:r>
        <w:rPr>
          <w:rFonts w:ascii="Times New Roman" w:hAnsi="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1"/>
      </w:tblGrid>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p>
          <w:p w:rsidR="005B1376" w:rsidRDefault="005B1376">
            <w:pPr>
              <w:ind w:right="35"/>
              <w:rPr>
                <w:rFonts w:ascii="Times New Roman" w:hAnsi="Times New Roman"/>
                <w:b/>
                <w:bCs/>
                <w:color w:val="000000"/>
                <w:sz w:val="24"/>
                <w:szCs w:val="24"/>
                <w:lang w:val="en-US" w:eastAsia="en-US"/>
              </w:rPr>
            </w:pPr>
          </w:p>
        </w:tc>
      </w:tr>
      <w:tr w:rsidR="005B1376">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оказавшая существенное влияние и характеризующая результаты деятельности субъекта бюджетной отчетности за отчетный период, не нашедшая отражения в таблицах и приложениях</w:t>
            </w:r>
          </w:p>
          <w:p w:rsidR="005B1376" w:rsidRDefault="005B1376">
            <w:pPr>
              <w:ind w:right="35"/>
              <w:rPr>
                <w:rFonts w:ascii="Times New Roman" w:hAnsi="Times New Roman"/>
                <w:b/>
                <w:bCs/>
                <w:color w:val="000000"/>
                <w:sz w:val="24"/>
                <w:szCs w:val="24"/>
                <w:lang w:val="en-US" w:eastAsia="en-US"/>
              </w:rPr>
            </w:pPr>
          </w:p>
        </w:tc>
      </w:tr>
      <w:tr w:rsidR="005B1376">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Иная информация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Прочая информация</w:t>
            </w:r>
          </w:p>
          <w:p w:rsidR="005B1376" w:rsidRDefault="005B1376">
            <w:pPr>
              <w:ind w:right="35"/>
              <w:rPr>
                <w:rFonts w:ascii="Times New Roman" w:hAnsi="Times New Roman"/>
                <w:b/>
                <w:bCs/>
                <w:color w:val="000000"/>
                <w:sz w:val="24"/>
                <w:szCs w:val="24"/>
                <w:lang w:val="en-US" w:eastAsia="en-US"/>
              </w:rPr>
            </w:pPr>
          </w:p>
        </w:tc>
      </w:tr>
      <w:tr w:rsidR="005B1376">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bl>
    <w:p w:rsidR="005B1376" w:rsidRDefault="005B1376">
      <w:pPr>
        <w:jc w:val="both"/>
        <w:rPr>
          <w:rFonts w:ascii="Times New Roman CYR" w:hAnsi="Times New Roman CYR" w:cs="Times New Roman CYR"/>
          <w:color w:val="004DBB"/>
          <w:lang w:val="en-US" w:eastAsia="en-US"/>
        </w:rPr>
      </w:pPr>
    </w:p>
    <w:p w:rsidR="005B1376" w:rsidRDefault="005B1376">
      <w:pPr>
        <w:jc w:val="both"/>
        <w:rPr>
          <w:rFonts w:ascii="Times New Roman CYR" w:hAnsi="Times New Roman CYR" w:cs="Times New Roman CYR"/>
          <w:color w:val="004DBB"/>
          <w:lang w:val="en-US" w:eastAsia="en-US"/>
        </w:rPr>
      </w:pPr>
    </w:p>
    <w:p w:rsidR="005B1376" w:rsidRDefault="005B1376">
      <w:pPr>
        <w:jc w:val="both"/>
        <w:rPr>
          <w:rFonts w:ascii="Times New Roman CYR" w:hAnsi="Times New Roman CYR" w:cs="Times New Roman CYR"/>
          <w:color w:val="004DBB"/>
          <w:lang w:val="en-US" w:eastAsia="en-US"/>
        </w:rPr>
      </w:pPr>
    </w:p>
    <w:p w:rsidR="005B1376" w:rsidRDefault="005B1376">
      <w:pPr>
        <w:jc w:val="center"/>
        <w:rPr>
          <w:rFonts w:ascii="Times New Roman" w:hAnsi="Times New Roman"/>
          <w:sz w:val="28"/>
          <w:szCs w:val="28"/>
        </w:rPr>
      </w:pPr>
      <w:r>
        <w:rPr>
          <w:rFonts w:ascii="Times New Roman" w:hAnsi="Times New Roman"/>
          <w:b/>
          <w:bCs/>
          <w:color w:val="000000"/>
          <w:sz w:val="28"/>
          <w:szCs w:val="28"/>
        </w:rPr>
        <w:t>Раздел 3 «Анализ отчета об исполнении бюджета субъектом бюджетной отчетности»</w:t>
      </w:r>
      <w:r>
        <w:rPr>
          <w:rFonts w:ascii="Times New Roman" w:hAnsi="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1"/>
      </w:tblGrid>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p>
          <w:p w:rsidR="005B1376" w:rsidRDefault="005B1376">
            <w:pPr>
              <w:ind w:right="35"/>
              <w:rPr>
                <w:rFonts w:ascii="Times New Roman" w:hAnsi="Times New Roman"/>
                <w:b/>
                <w:bCs/>
                <w:color w:val="000000"/>
                <w:sz w:val="24"/>
                <w:szCs w:val="24"/>
                <w:lang w:val="en-US" w:eastAsia="en-US"/>
              </w:rPr>
            </w:pPr>
          </w:p>
        </w:tc>
      </w:tr>
      <w:tr w:rsidR="005B1376">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о принятых субъектом отчетности обязательствах (денежных обязательствах), </w:t>
            </w:r>
            <w:r>
              <w:rPr>
                <w:rFonts w:ascii="Times New Roman" w:hAnsi="Times New Roman"/>
                <w:b/>
                <w:bCs/>
                <w:sz w:val="24"/>
                <w:szCs w:val="24"/>
                <w:lang w:val="en-US" w:eastAsia="en-US"/>
              </w:rPr>
              <w:lastRenderedPageBreak/>
              <w:t>исполнение которых предусмотрено в соответствующих финансовых годах, следующих за отчетным годом (на основании ф.0503128)</w:t>
            </w:r>
          </w:p>
          <w:p w:rsidR="005B1376" w:rsidRDefault="005B1376">
            <w:pPr>
              <w:ind w:right="35"/>
              <w:rPr>
                <w:rFonts w:ascii="Times New Roman" w:hAnsi="Times New Roman"/>
                <w:b/>
                <w:bCs/>
                <w:color w:val="000000"/>
                <w:sz w:val="24"/>
                <w:szCs w:val="24"/>
                <w:lang w:val="en-US" w:eastAsia="en-US"/>
              </w:rPr>
            </w:pPr>
          </w:p>
        </w:tc>
      </w:tr>
      <w:tr w:rsidR="005B1376">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lastRenderedPageBreak/>
              <w:t>Принятые обязательства (денежные обязательств), исполнение которых предусмотрено в соответствующих финансовых годах, следующих за отчетным годом включают в себя утвержденные (доведенные) бюджетные назначения в соответствии с бюджетной росписью на 2022 и 2023 годы с учетом внесенных изменений по состоянию на 01.07.2021г. в сумме 1 066 478 300,00 руб., принятые бюджетные обязательства в сумме 53 040 745,62 руб. (начисленный резерв отпусков с начислениями в сумме 13 597 885,24 руб. и принятые обязательства по договорам из бюджета будущих финансовых годов, заключенные по состоянию на 01.07.2021 г. в сумме 39 442 860,38 руб.)</w:t>
            </w:r>
          </w:p>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Денежные обязательства, исполнение которых предусмотрено в соответствующих финансовых годах, следующих за отчетным годом отсутствуют.</w:t>
            </w:r>
          </w:p>
          <w:p w:rsidR="005B1376" w:rsidRDefault="005B1376">
            <w:pPr>
              <w:ind w:right="35"/>
              <w:jc w:val="both"/>
              <w:rPr>
                <w:rFonts w:ascii="Times New Roman" w:hAnsi="Times New Roman"/>
                <w:color w:val="000000"/>
                <w:sz w:val="24"/>
                <w:szCs w:val="24"/>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принятии бюджетных обязательств (денежных обязательств) сверх утвержденного субъекту бюджетной отчетности на финансовый год объема бюджетных ассигнований и (или) лимитов бюджетных обязательств (на основании ф.0503128)</w:t>
            </w:r>
          </w:p>
          <w:p w:rsidR="005B1376" w:rsidRDefault="005B1376">
            <w:pPr>
              <w:ind w:right="35"/>
              <w:rPr>
                <w:rFonts w:ascii="Times New Roman" w:hAnsi="Times New Roman"/>
                <w:b/>
                <w:bCs/>
                <w:color w:val="000000"/>
                <w:sz w:val="24"/>
                <w:szCs w:val="24"/>
                <w:lang w:val="en-US" w:eastAsia="en-US"/>
              </w:rPr>
            </w:pPr>
          </w:p>
        </w:tc>
      </w:tr>
      <w:tr w:rsidR="005B1376">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 принятии бюджетных обязательств (денежных обязательств) сверх утвержденного субъекту бюджетной отчетности на финансовый год объема бюджетных ассигнований и (или) лимитов бюджетных обязательств (на основании ф.0503128)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некассовым операциям, отраженным в ф. 0503127  (характеристика операций)</w:t>
            </w:r>
          </w:p>
          <w:p w:rsidR="005B1376" w:rsidRDefault="005B1376">
            <w:pPr>
              <w:ind w:right="35"/>
              <w:rPr>
                <w:rFonts w:ascii="Times New Roman" w:hAnsi="Times New Roman"/>
                <w:b/>
                <w:bCs/>
                <w:color w:val="000000"/>
                <w:sz w:val="24"/>
                <w:szCs w:val="24"/>
                <w:lang w:val="en-US" w:eastAsia="en-US"/>
              </w:rPr>
            </w:pPr>
          </w:p>
        </w:tc>
      </w:tr>
      <w:tr w:rsidR="005B1376">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Некассовые операции отсутствуют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курсовой разницы отраженной в ф.0503127 в разрезе следующих показателей (положительная курсовая разница,  отрицательная курсовая разница, начисленная по доходам или расходам)</w:t>
            </w:r>
          </w:p>
          <w:p w:rsidR="005B1376" w:rsidRDefault="005B1376">
            <w:pPr>
              <w:ind w:right="35"/>
              <w:rPr>
                <w:rFonts w:ascii="Times New Roman" w:hAnsi="Times New Roman"/>
                <w:b/>
                <w:bCs/>
                <w:color w:val="000000"/>
                <w:sz w:val="24"/>
                <w:szCs w:val="24"/>
                <w:lang w:val="en-US" w:eastAsia="en-US"/>
              </w:rPr>
            </w:pPr>
          </w:p>
        </w:tc>
      </w:tr>
      <w:tr w:rsidR="005B1376">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по курсовой разнице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Сведения, раскрывающие информацию о ходе реализации государственными (муниципальными) бюджетными и автономными учреждениями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за счет средств субсидии на иные цели и субсидии на цели осуществления капитальных вложений, с указанием причин образования остатков средств целевых субсидий</w:t>
            </w:r>
          </w:p>
          <w:p w:rsidR="005B1376" w:rsidRDefault="005B1376">
            <w:pPr>
              <w:ind w:right="35"/>
              <w:rPr>
                <w:rFonts w:ascii="Times New Roman" w:hAnsi="Times New Roman"/>
                <w:b/>
                <w:bCs/>
                <w:color w:val="000000"/>
                <w:sz w:val="24"/>
                <w:szCs w:val="24"/>
                <w:lang w:val="en-US" w:eastAsia="en-US"/>
              </w:rPr>
            </w:pPr>
          </w:p>
        </w:tc>
      </w:tr>
      <w:tr w:rsidR="005B1376">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Национальные проекты (программы), комплексного плана модернизации и расширения магистральной инфраструктуры (региональных проектов в составе национальных проектов) за счет средств субсидии на иные цели и субсидии на цели осуществления капитальных вложений в учреждении отсутствуют.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раскрывающая данные о неисполненных принятых бюджетных обязательствах и денежных обязательствах в ходе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(на основании ф.0503128-НП)</w:t>
            </w:r>
          </w:p>
          <w:p w:rsidR="005B1376" w:rsidRDefault="005B1376">
            <w:pPr>
              <w:ind w:right="35"/>
              <w:rPr>
                <w:rFonts w:ascii="Times New Roman" w:hAnsi="Times New Roman"/>
                <w:b/>
                <w:bCs/>
                <w:color w:val="000000"/>
                <w:sz w:val="24"/>
                <w:szCs w:val="24"/>
                <w:lang w:val="en-US" w:eastAsia="en-US"/>
              </w:rPr>
            </w:pPr>
          </w:p>
        </w:tc>
      </w:tr>
      <w:tr w:rsidR="005B1376">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Национальные проекты (программы), комплексного плана модернизации и расширения магистральной инфраструктуры (региональных проектов в составе национальных проектов) в учреждении отсутствуют.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Прочая информация</w:t>
            </w:r>
          </w:p>
          <w:p w:rsidR="005B1376" w:rsidRDefault="005B1376">
            <w:pPr>
              <w:ind w:right="35"/>
              <w:rPr>
                <w:rFonts w:ascii="Times New Roman" w:hAnsi="Times New Roman"/>
                <w:b/>
                <w:bCs/>
                <w:color w:val="000000"/>
                <w:sz w:val="24"/>
                <w:szCs w:val="24"/>
                <w:lang w:val="en-US" w:eastAsia="en-US"/>
              </w:rPr>
            </w:pPr>
          </w:p>
        </w:tc>
      </w:tr>
      <w:tr w:rsidR="005B1376">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Прочая информация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bl>
    <w:p w:rsidR="005B1376" w:rsidRDefault="005B1376">
      <w:pPr>
        <w:jc w:val="both"/>
        <w:rPr>
          <w:rFonts w:ascii="Times New Roman CYR" w:hAnsi="Times New Roman CYR" w:cs="Times New Roman CYR"/>
          <w:color w:val="004DBB"/>
          <w:lang w:val="en-US" w:eastAsia="en-US"/>
        </w:rPr>
      </w:pPr>
    </w:p>
    <w:p w:rsidR="005B1376" w:rsidRDefault="005B1376">
      <w:pPr>
        <w:jc w:val="both"/>
        <w:rPr>
          <w:rFonts w:ascii="Times New Roman CYR" w:hAnsi="Times New Roman CYR" w:cs="Times New Roman CYR"/>
          <w:color w:val="004DBB"/>
          <w:lang w:val="en-US" w:eastAsia="en-US"/>
        </w:rPr>
      </w:pPr>
    </w:p>
    <w:p w:rsidR="005B1376" w:rsidRDefault="005B1376">
      <w:pPr>
        <w:jc w:val="both"/>
        <w:rPr>
          <w:rFonts w:ascii="Times New Roman CYR" w:hAnsi="Times New Roman CYR" w:cs="Times New Roman CYR"/>
          <w:color w:val="004DBB"/>
          <w:lang w:val="en-US" w:eastAsia="en-US"/>
        </w:rPr>
      </w:pPr>
    </w:p>
    <w:p w:rsidR="005B1376" w:rsidRDefault="005B1376">
      <w:pPr>
        <w:jc w:val="center"/>
        <w:rPr>
          <w:rFonts w:ascii="Times New Roman" w:hAnsi="Times New Roman"/>
          <w:sz w:val="28"/>
          <w:szCs w:val="28"/>
        </w:rPr>
      </w:pPr>
      <w:r>
        <w:rPr>
          <w:rFonts w:ascii="Times New Roman" w:hAnsi="Times New Roman"/>
          <w:b/>
          <w:bCs/>
          <w:color w:val="000000"/>
          <w:sz w:val="28"/>
          <w:szCs w:val="28"/>
        </w:rPr>
        <w:t>Раздел 4 «Анализ показателей бухгалтерской отчетности субъекта бюджетной отчетности»</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1"/>
      </w:tblGrid>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p>
          <w:p w:rsidR="005B1376" w:rsidRDefault="005B1376">
            <w:pPr>
              <w:ind w:right="35"/>
              <w:rPr>
                <w:rFonts w:ascii="Times New Roman" w:hAnsi="Times New Roman"/>
                <w:b/>
                <w:bCs/>
                <w:color w:val="000000"/>
                <w:sz w:val="24"/>
                <w:szCs w:val="24"/>
                <w:lang w:val="en-US" w:eastAsia="en-US"/>
              </w:rPr>
            </w:pPr>
          </w:p>
        </w:tc>
      </w:tr>
      <w:tr w:rsidR="005B1376">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причинах увеличения дебиторской и кредиторской задолженности, в том числе просроченной, по состоянию на отчетную дату в сравнении с данными за аналогичный отчетный период прошлого финансового года</w:t>
            </w:r>
          </w:p>
          <w:p w:rsidR="005B1376" w:rsidRDefault="005B1376">
            <w:pPr>
              <w:ind w:right="35"/>
              <w:rPr>
                <w:rFonts w:ascii="Times New Roman" w:hAnsi="Times New Roman"/>
                <w:b/>
                <w:bCs/>
                <w:color w:val="000000"/>
                <w:sz w:val="24"/>
                <w:szCs w:val="24"/>
                <w:lang w:val="en-US" w:eastAsia="en-US"/>
              </w:rPr>
            </w:pPr>
          </w:p>
        </w:tc>
      </w:tr>
      <w:tr w:rsidR="005B1376">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представлена в приложении к Пояснительной записке «Анализ дебиторской (кредиторской) задолженности к ф. 0503169»</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Анализ остатков  дебиторской (кредиторской) задолженности, в том числе просроченной  на конец отчетного периода (на основании ф.0503169)</w:t>
            </w:r>
          </w:p>
          <w:p w:rsidR="005B1376" w:rsidRDefault="005B1376">
            <w:pPr>
              <w:ind w:right="35"/>
              <w:rPr>
                <w:rFonts w:ascii="Times New Roman" w:hAnsi="Times New Roman"/>
                <w:b/>
                <w:bCs/>
                <w:color w:val="000000"/>
                <w:sz w:val="24"/>
                <w:szCs w:val="24"/>
                <w:lang w:val="en-US" w:eastAsia="en-US"/>
              </w:rPr>
            </w:pPr>
          </w:p>
        </w:tc>
      </w:tr>
      <w:tr w:rsidR="005B1376">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представлена в приложении к Пояснительной записке «Анализ дебиторской (кредиторской) задолженности к ф. 0503169»</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отсутствии в отчете показателей просроченной  дебиторской (кредиторской) задолженности, а также отсутствии показателей по недостачам и хищениям</w:t>
            </w:r>
          </w:p>
          <w:p w:rsidR="005B1376" w:rsidRDefault="005B1376">
            <w:pPr>
              <w:ind w:right="35"/>
              <w:rPr>
                <w:rFonts w:ascii="Times New Roman" w:hAnsi="Times New Roman"/>
                <w:b/>
                <w:bCs/>
                <w:color w:val="000000"/>
                <w:sz w:val="24"/>
                <w:szCs w:val="24"/>
                <w:lang w:val="en-US" w:eastAsia="en-US"/>
              </w:rPr>
            </w:pPr>
          </w:p>
        </w:tc>
      </w:tr>
      <w:tr w:rsidR="005B1376">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Показатели просроченной  дебиторской (кредиторской) задолженности, а также показатели по </w:t>
            </w:r>
            <w:r>
              <w:rPr>
                <w:rFonts w:ascii="Times New Roman" w:hAnsi="Times New Roman"/>
                <w:color w:val="000000"/>
                <w:sz w:val="24"/>
                <w:szCs w:val="24"/>
                <w:lang w:val="en-US" w:eastAsia="en-US"/>
              </w:rPr>
              <w:lastRenderedPageBreak/>
              <w:t>недостачам и хищениям отсутствуют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информация  об изменении остатков валюты баланса  отраженная в ф.0503173</w:t>
            </w:r>
          </w:p>
          <w:p w:rsidR="005B1376" w:rsidRDefault="005B1376">
            <w:pPr>
              <w:ind w:right="35"/>
              <w:rPr>
                <w:rFonts w:ascii="Times New Roman" w:hAnsi="Times New Roman"/>
                <w:b/>
                <w:bCs/>
                <w:color w:val="000000"/>
                <w:sz w:val="24"/>
                <w:szCs w:val="24"/>
                <w:lang w:val="en-US" w:eastAsia="en-US"/>
              </w:rPr>
            </w:pPr>
          </w:p>
        </w:tc>
      </w:tr>
      <w:tr w:rsidR="005B1376">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причинах (целях) открытия счетов в кредитных организациях, о причинах образования остатка денежных средств на счетах, а также обоснование необходимости наличия банковских счетов в случае отсутствия по ним операций в течении 2-х и более лет (на основании ф.0503178-бюжетная деятельность)</w:t>
            </w:r>
          </w:p>
          <w:p w:rsidR="005B1376" w:rsidRDefault="005B1376">
            <w:pPr>
              <w:ind w:right="35"/>
              <w:rPr>
                <w:rFonts w:ascii="Times New Roman" w:hAnsi="Times New Roman"/>
                <w:b/>
                <w:bCs/>
                <w:color w:val="000000"/>
                <w:sz w:val="24"/>
                <w:szCs w:val="24"/>
                <w:lang w:val="en-US" w:eastAsia="en-US"/>
              </w:rPr>
            </w:pPr>
          </w:p>
        </w:tc>
      </w:tr>
      <w:tr w:rsidR="005B1376">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Счетов, открытых в кредитных организациях, управа не имеет.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причинах (целях) открытия счетов в кредитных организациях, о причинах образования остатка денежных средств на счетах в кредитной организации (на основании ф.0503178-средства во временном распоряжении)</w:t>
            </w:r>
          </w:p>
          <w:p w:rsidR="005B1376" w:rsidRDefault="005B1376">
            <w:pPr>
              <w:ind w:right="35"/>
              <w:rPr>
                <w:rFonts w:ascii="Times New Roman" w:hAnsi="Times New Roman"/>
                <w:b/>
                <w:bCs/>
                <w:color w:val="000000"/>
                <w:sz w:val="24"/>
                <w:szCs w:val="24"/>
                <w:lang w:val="en-US" w:eastAsia="en-US"/>
              </w:rPr>
            </w:pPr>
          </w:p>
        </w:tc>
      </w:tr>
      <w:tr w:rsidR="005B1376">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Счетов, открытых в кредитных организациях, управа не имеет.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информация, раскрывающая показатели ф.0503123 «Отчет о движении денежных средств»</w:t>
            </w:r>
          </w:p>
          <w:p w:rsidR="005B1376" w:rsidRDefault="005B1376">
            <w:pPr>
              <w:ind w:right="35"/>
              <w:rPr>
                <w:rFonts w:ascii="Times New Roman" w:hAnsi="Times New Roman"/>
                <w:b/>
                <w:bCs/>
                <w:color w:val="000000"/>
                <w:sz w:val="24"/>
                <w:szCs w:val="24"/>
                <w:lang w:val="en-US" w:eastAsia="en-US"/>
              </w:rPr>
            </w:pPr>
          </w:p>
        </w:tc>
      </w:tr>
      <w:tr w:rsidR="005B1376">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Иная информация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Раскрытие информации о суммах денежных потоков между субъектом отчетности и организацией (при условии если доля участия субъекта отчетности в капитале (имуществе)  организации составляет более 20 процентов голосующих акций (долей, паев, вкладов)),  по направлениям поступлений и выбытий денежных средств, перечисленным в  Федеральном стандарте «Отчет о движении денежных средств»</w:t>
            </w:r>
          </w:p>
          <w:p w:rsidR="005B1376" w:rsidRDefault="005B1376">
            <w:pPr>
              <w:ind w:right="35"/>
              <w:rPr>
                <w:rFonts w:ascii="Times New Roman" w:hAnsi="Times New Roman"/>
                <w:b/>
                <w:bCs/>
                <w:color w:val="000000"/>
                <w:sz w:val="24"/>
                <w:szCs w:val="24"/>
                <w:lang w:val="en-US" w:eastAsia="en-US"/>
              </w:rPr>
            </w:pPr>
          </w:p>
        </w:tc>
      </w:tr>
      <w:tr w:rsidR="005B1376">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на основании учетной политики:  используемые подходы для определения структуры денежных средств и эквивалентов денежных средств, классификации денежных потоков, не указанных в Федеральном стандарте «Отчет о движении денежных средств», осуществления пересчета в рубли величины денежных потоков в иностранной валюте, а также другие пояснения, необходимые для понимания информации, представленной в Отчете о движении денежных средств</w:t>
            </w:r>
          </w:p>
          <w:p w:rsidR="005B1376" w:rsidRDefault="005B1376">
            <w:pPr>
              <w:ind w:right="35"/>
              <w:rPr>
                <w:rFonts w:ascii="Times New Roman" w:hAnsi="Times New Roman"/>
                <w:b/>
                <w:bCs/>
                <w:color w:val="000000"/>
                <w:sz w:val="24"/>
                <w:szCs w:val="24"/>
                <w:lang w:val="en-US" w:eastAsia="en-US"/>
              </w:rPr>
            </w:pPr>
          </w:p>
        </w:tc>
      </w:tr>
      <w:tr w:rsidR="005B1376">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Состав денежных средств и эквивалентов денежных средств</w:t>
            </w:r>
          </w:p>
          <w:p w:rsidR="005B1376" w:rsidRDefault="005B1376">
            <w:pPr>
              <w:ind w:right="35"/>
              <w:rPr>
                <w:rFonts w:ascii="Times New Roman" w:hAnsi="Times New Roman"/>
                <w:b/>
                <w:bCs/>
                <w:color w:val="000000"/>
                <w:sz w:val="24"/>
                <w:szCs w:val="24"/>
                <w:lang w:val="en-US" w:eastAsia="en-US"/>
              </w:rPr>
            </w:pPr>
          </w:p>
        </w:tc>
      </w:tr>
      <w:tr w:rsidR="005B1376">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Все расчеты осуществляются в рублях.</w:t>
            </w:r>
          </w:p>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В состав денежных средств входят денежные средства, поступающие во временное использование. Эквиваленты денежных средств при расчетах не используются.</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в отношении каждого приобретения или продажи организации, доля участия субъекта отчетности в капитале (имуществе) которой составляет более 50 процентов голосующих акций (долей, паев, вкладов) - общая сумма дохода или расхода от операции приобретения или продажи организации</w:t>
            </w:r>
          </w:p>
          <w:p w:rsidR="005B1376" w:rsidRDefault="005B1376">
            <w:pPr>
              <w:ind w:right="35"/>
              <w:rPr>
                <w:rFonts w:ascii="Times New Roman" w:hAnsi="Times New Roman"/>
                <w:b/>
                <w:bCs/>
                <w:color w:val="000000"/>
                <w:sz w:val="24"/>
                <w:szCs w:val="24"/>
                <w:lang w:val="en-US" w:eastAsia="en-US"/>
              </w:rPr>
            </w:pPr>
          </w:p>
        </w:tc>
      </w:tr>
      <w:tr w:rsidR="005B1376">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в отношении каждого приобретения или продажи организации, доля участия субъекта отчетности в капитале (имуществе) которой составляет более 50 процентов голосующих акций (долей, паев, вкладов) - сумма денежных потоков, полученных или уплаченных от операции приобретения или продажи организации</w:t>
            </w:r>
          </w:p>
          <w:p w:rsidR="005B1376" w:rsidRDefault="005B1376">
            <w:pPr>
              <w:ind w:right="35"/>
              <w:rPr>
                <w:rFonts w:ascii="Times New Roman" w:hAnsi="Times New Roman"/>
                <w:b/>
                <w:bCs/>
                <w:color w:val="000000"/>
                <w:sz w:val="24"/>
                <w:szCs w:val="24"/>
                <w:lang w:val="en-US" w:eastAsia="en-US"/>
              </w:rPr>
            </w:pPr>
          </w:p>
        </w:tc>
      </w:tr>
      <w:tr w:rsidR="005B1376">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остаткам отраженным по счету бюджетного учета 120134000 «Касса»</w:t>
            </w:r>
          </w:p>
          <w:p w:rsidR="005B1376" w:rsidRDefault="005B1376">
            <w:pPr>
              <w:ind w:right="35"/>
              <w:rPr>
                <w:rFonts w:ascii="Times New Roman" w:hAnsi="Times New Roman"/>
                <w:b/>
                <w:bCs/>
                <w:color w:val="000000"/>
                <w:sz w:val="24"/>
                <w:szCs w:val="24"/>
                <w:lang w:val="en-US" w:eastAsia="en-US"/>
              </w:rPr>
            </w:pPr>
          </w:p>
        </w:tc>
      </w:tr>
      <w:tr w:rsidR="005B1376">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По счету "Касса" остатка нет. Операций с наличными денежными средствами не производятся.</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счету бюджетного учета 140140ХХХ в разрезе КОСГУ</w:t>
            </w:r>
          </w:p>
          <w:p w:rsidR="005B1376" w:rsidRDefault="005B1376">
            <w:pPr>
              <w:ind w:right="35"/>
              <w:rPr>
                <w:rFonts w:ascii="Times New Roman" w:hAnsi="Times New Roman"/>
                <w:b/>
                <w:bCs/>
                <w:color w:val="000000"/>
                <w:sz w:val="24"/>
                <w:szCs w:val="24"/>
                <w:lang w:val="en-US" w:eastAsia="en-US"/>
              </w:rPr>
            </w:pPr>
          </w:p>
        </w:tc>
      </w:tr>
      <w:tr w:rsidR="005B1376">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представлена в приложении к Пояснительной записке «Анализ дебиторской (кредиторской) задолженности к ф. 0503169»</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счету бюджетного учета  140160ХХХ в разрезе КОСГУ</w:t>
            </w:r>
          </w:p>
          <w:p w:rsidR="005B1376" w:rsidRDefault="005B1376">
            <w:pPr>
              <w:ind w:right="35"/>
              <w:rPr>
                <w:rFonts w:ascii="Times New Roman" w:hAnsi="Times New Roman"/>
                <w:b/>
                <w:bCs/>
                <w:color w:val="000000"/>
                <w:sz w:val="24"/>
                <w:szCs w:val="24"/>
                <w:lang w:val="en-US" w:eastAsia="en-US"/>
              </w:rPr>
            </w:pPr>
          </w:p>
        </w:tc>
      </w:tr>
      <w:tr w:rsidR="005B1376">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представлена в приложении к Пояснительной записке «Анализ дебиторской (кредиторской) задолженности к ф. 0503169»</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информация, оказавшая существенное влияние и характеризующая показатели бюджетной отчетности за отчетный период, не нашедшая отражения формах отчетов, таблицах и приложениях, включаемых в раздел</w:t>
            </w:r>
          </w:p>
          <w:p w:rsidR="005B1376" w:rsidRDefault="005B1376">
            <w:pPr>
              <w:ind w:right="35"/>
              <w:rPr>
                <w:rFonts w:ascii="Times New Roman" w:hAnsi="Times New Roman"/>
                <w:b/>
                <w:bCs/>
                <w:color w:val="000000"/>
                <w:sz w:val="24"/>
                <w:szCs w:val="24"/>
                <w:lang w:val="en-US" w:eastAsia="en-US"/>
              </w:rPr>
            </w:pPr>
          </w:p>
        </w:tc>
      </w:tr>
      <w:tr w:rsidR="005B1376">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lastRenderedPageBreak/>
              <w:t>Иная информация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показателям, отраженным со знаком «минус» в ф.0503169 по увеличению и (или) уменьшению дебиторской (кредиторской) задолженности</w:t>
            </w:r>
            <w:r>
              <w:rPr>
                <w:rFonts w:ascii="Times New Roman" w:hAnsi="Times New Roman"/>
                <w:b/>
                <w:bCs/>
                <w:sz w:val="24"/>
                <w:szCs w:val="24"/>
                <w:lang w:val="en-US" w:eastAsia="en-US"/>
              </w:rPr>
              <w:tab/>
            </w:r>
          </w:p>
          <w:p w:rsidR="005B1376" w:rsidRDefault="005B1376">
            <w:pPr>
              <w:ind w:right="35"/>
              <w:rPr>
                <w:rFonts w:ascii="Times New Roman" w:hAnsi="Times New Roman"/>
                <w:b/>
                <w:bCs/>
                <w:color w:val="000000"/>
                <w:sz w:val="24"/>
                <w:szCs w:val="24"/>
                <w:lang w:val="en-US" w:eastAsia="en-US"/>
              </w:rPr>
            </w:pPr>
          </w:p>
        </w:tc>
      </w:tr>
      <w:tr w:rsidR="005B1376">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по показателям, отраженным со знаком "минус" в ф.0503169 по увеличению и (или) уменьшению дебиторской (кредиторской) задолженности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суммах дебиторской задолженности, признанной по необменным операциям</w:t>
            </w:r>
          </w:p>
          <w:p w:rsidR="005B1376" w:rsidRDefault="005B1376">
            <w:pPr>
              <w:ind w:right="35"/>
              <w:rPr>
                <w:rFonts w:ascii="Times New Roman" w:hAnsi="Times New Roman"/>
                <w:b/>
                <w:bCs/>
                <w:color w:val="000000"/>
                <w:sz w:val="24"/>
                <w:szCs w:val="24"/>
                <w:lang w:val="en-US" w:eastAsia="en-US"/>
              </w:rPr>
            </w:pPr>
          </w:p>
        </w:tc>
      </w:tr>
      <w:tr w:rsidR="005B1376">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отражена в ф.0503169 по дебиторской задолженности</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суммах изменений доходов будущих периодов по видам доходов</w:t>
            </w:r>
          </w:p>
          <w:p w:rsidR="005B1376" w:rsidRDefault="005B1376">
            <w:pPr>
              <w:ind w:right="35"/>
              <w:rPr>
                <w:rFonts w:ascii="Times New Roman" w:hAnsi="Times New Roman"/>
                <w:b/>
                <w:bCs/>
                <w:color w:val="000000"/>
                <w:sz w:val="24"/>
                <w:szCs w:val="24"/>
                <w:lang w:val="en-US" w:eastAsia="en-US"/>
              </w:rPr>
            </w:pPr>
          </w:p>
        </w:tc>
      </w:tr>
      <w:tr w:rsidR="005B1376">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отражена в ф.0503169 по кредиторской задолженности</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суммах обязательств по авансовым поступлениям (по доходам)</w:t>
            </w:r>
          </w:p>
          <w:p w:rsidR="005B1376" w:rsidRDefault="005B1376">
            <w:pPr>
              <w:ind w:right="35"/>
              <w:rPr>
                <w:rFonts w:ascii="Times New Roman" w:hAnsi="Times New Roman"/>
                <w:b/>
                <w:bCs/>
                <w:color w:val="000000"/>
                <w:sz w:val="24"/>
                <w:szCs w:val="24"/>
                <w:lang w:val="en-US" w:eastAsia="en-US"/>
              </w:rPr>
            </w:pPr>
          </w:p>
        </w:tc>
      </w:tr>
      <w:tr w:rsidR="005B1376">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просроченной дебиторской (кредиторской) задолженности,  на конец отчетного периода отраженной в  ф.0503169 с кодом   причин: 05 - иные причины возникновения просроченной кредиторской задолженности; 89 - иные причины возникновения просроченной дебиторской задолженности</w:t>
            </w:r>
          </w:p>
          <w:p w:rsidR="005B1376" w:rsidRDefault="005B1376">
            <w:pPr>
              <w:ind w:right="35"/>
              <w:rPr>
                <w:rFonts w:ascii="Times New Roman" w:hAnsi="Times New Roman"/>
                <w:b/>
                <w:bCs/>
                <w:color w:val="000000"/>
                <w:sz w:val="24"/>
                <w:szCs w:val="24"/>
                <w:lang w:val="en-US" w:eastAsia="en-US"/>
              </w:rPr>
            </w:pPr>
          </w:p>
        </w:tc>
      </w:tr>
      <w:tr w:rsidR="005B1376">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 просроченной дебиторской (кредиторской) задолженности,  на конец отчетного периода отраженной в  ф.0503169 с кодом   причин: 05 - иные причины возникновения просроченной кредиторской задолженности; 89 - иные причины возникновения просроченной дебиторской задолженности, отсутствует</w:t>
            </w:r>
          </w:p>
          <w:p w:rsidR="005B1376" w:rsidRDefault="005B1376">
            <w:pPr>
              <w:ind w:right="35"/>
              <w:jc w:val="both"/>
              <w:rPr>
                <w:rFonts w:ascii="Times New Roman" w:hAnsi="Times New Roman"/>
                <w:color w:val="000000"/>
                <w:sz w:val="24"/>
                <w:szCs w:val="24"/>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Прочая информация</w:t>
            </w:r>
          </w:p>
          <w:p w:rsidR="005B1376" w:rsidRDefault="005B1376">
            <w:pPr>
              <w:ind w:right="35"/>
              <w:rPr>
                <w:rFonts w:ascii="Times New Roman" w:hAnsi="Times New Roman"/>
                <w:b/>
                <w:bCs/>
                <w:color w:val="000000"/>
                <w:sz w:val="24"/>
                <w:szCs w:val="24"/>
                <w:lang w:val="en-US" w:eastAsia="en-US"/>
              </w:rPr>
            </w:pPr>
          </w:p>
        </w:tc>
      </w:tr>
      <w:tr w:rsidR="005B1376">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bl>
    <w:p w:rsidR="005B1376" w:rsidRDefault="005B1376">
      <w:pPr>
        <w:jc w:val="both"/>
        <w:rPr>
          <w:rFonts w:ascii="Times New Roman CYR" w:hAnsi="Times New Roman CYR" w:cs="Times New Roman CYR"/>
          <w:color w:val="004DBB"/>
          <w:lang w:val="en-US" w:eastAsia="en-US"/>
        </w:rPr>
      </w:pPr>
    </w:p>
    <w:p w:rsidR="005B1376" w:rsidRDefault="005B1376">
      <w:pPr>
        <w:jc w:val="both"/>
        <w:rPr>
          <w:rFonts w:ascii="Times New Roman CYR" w:hAnsi="Times New Roman CYR" w:cs="Times New Roman CYR"/>
          <w:color w:val="004DBB"/>
          <w:lang w:val="en-US" w:eastAsia="en-US"/>
        </w:rPr>
      </w:pPr>
    </w:p>
    <w:p w:rsidR="005B1376" w:rsidRDefault="005B1376">
      <w:pPr>
        <w:jc w:val="both"/>
        <w:rPr>
          <w:rFonts w:ascii="Times New Roman CYR" w:hAnsi="Times New Roman CYR" w:cs="Times New Roman CYR"/>
          <w:color w:val="004DBB"/>
          <w:lang w:val="en-US" w:eastAsia="en-US"/>
        </w:rPr>
      </w:pPr>
    </w:p>
    <w:p w:rsidR="005B1376" w:rsidRDefault="005B1376">
      <w:pPr>
        <w:jc w:val="center"/>
        <w:rPr>
          <w:rFonts w:ascii="Times New Roman" w:hAnsi="Times New Roman"/>
          <w:sz w:val="28"/>
          <w:szCs w:val="28"/>
        </w:rPr>
      </w:pPr>
      <w:r>
        <w:rPr>
          <w:rFonts w:ascii="Times New Roman" w:hAnsi="Times New Roman"/>
          <w:b/>
          <w:bCs/>
          <w:color w:val="000000"/>
          <w:sz w:val="28"/>
          <w:szCs w:val="28"/>
        </w:rPr>
        <w:t>Раздел 5 «Прочие вопросы деятельности субъекта бюджетной отчетности»</w:t>
      </w:r>
      <w:r>
        <w:rPr>
          <w:rFonts w:ascii="Times New Roman" w:hAnsi="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1"/>
      </w:tblGrid>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Перечень правовых актов  главного распорядителя бюджетных средств, главного администратора источников финансирования дефицита бюджета, главного администратора доходов бюджетов, регулирующих ведение бюджетного (бухгалтерского) учета и составление отчетности</w:t>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Закон от 10.12.2020 № 28 «О бюджете города Москвы на 2020 год и плановый период 2021 и 2022 годов»,</w:t>
            </w:r>
          </w:p>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Закон от 06.12.2011 № 402-ФЗ «О бухгалтерском учете»,</w:t>
            </w:r>
          </w:p>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Приказы Минфина РФ от 01.12.2010 №157н, от 06.12.2010 №162н, от 28.12.2010 №191н, </w:t>
            </w:r>
          </w:p>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Постановление Правительства Москвы от 24.02.2010 № 157-ПП «О полномочиях территориальных органов исполнительной власти города Москвы», </w:t>
            </w:r>
          </w:p>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Распоряжение префектуры Зеленоградского административного округа города Москвы от 23.12.2020 № 427-рп «О закреплении полномочий на 2021 год», </w:t>
            </w:r>
          </w:p>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Приказ префектуры Зеленоградского административного округа города Москвы от 23.12.2020 № 121/о-пп «О закреплении полномочий на 2021 год».</w:t>
            </w:r>
          </w:p>
          <w:p w:rsidR="005B1376" w:rsidRDefault="005B1376">
            <w:pPr>
              <w:ind w:right="35"/>
              <w:jc w:val="both"/>
              <w:rPr>
                <w:rFonts w:ascii="Times New Roman" w:hAnsi="Times New Roman"/>
                <w:color w:val="000000"/>
                <w:sz w:val="24"/>
                <w:szCs w:val="24"/>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Перечень  правовых актов  главного распорядителя бюджетных средств, главного администратора источников финансирования дефицита бюджета, главного администратора доходов бюджетов, регулирующих ведение бюджетного (бухгалтерского) учета и составление отчетности  в системе подведомственных ему получателей бюджетных средств, администраторов источников финансирования дефицита бюджета, администраторов доходов бюджета, соответственно</w:t>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Срок сдачи бюджетной и бухгалтерской отчетности для подведомственных учреждений установлен приказом префектуры от 02.03.2020 г. № 18/о-пп «О представлении отчетности об исполнении бюджета в 2021 году».</w:t>
            </w:r>
          </w:p>
          <w:p w:rsidR="005B1376" w:rsidRDefault="005B1376">
            <w:pPr>
              <w:ind w:right="35"/>
              <w:jc w:val="both"/>
              <w:rPr>
                <w:rFonts w:ascii="Times New Roman" w:hAnsi="Times New Roman"/>
                <w:color w:val="000000"/>
                <w:sz w:val="24"/>
                <w:szCs w:val="24"/>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исполнении судебных решений отраженная  в ф.0503296 «Сведения об исполнении судебных решений по денежным обязательствам бюджета» (причины возникновения обязательств по судебным решениям, характер задолженности, причины неисполнения обязательств, причины увеличения задолженности, а также меры по ее устранению). Правовое основание возникновения задолженности в части неисполненных судебных решений по КОСГУ 296, КОСГУ 297</w:t>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Средства не вносились</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lastRenderedPageBreak/>
              <w:t xml:space="preserve">Информация о просроченной кредиторской задолженности  отраженная в ф.0503387 «Справочная таблица к отчету об исполнении консолидированного бюджета субъекта Российской Федерации» </w:t>
            </w:r>
            <w:r>
              <w:rPr>
                <w:rFonts w:ascii="Times New Roman" w:hAnsi="Times New Roman"/>
                <w:b/>
                <w:bCs/>
                <w:sz w:val="24"/>
                <w:szCs w:val="24"/>
                <w:lang w:val="en-US" w:eastAsia="en-US"/>
              </w:rPr>
              <w:tab/>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lastRenderedPageBreak/>
              <w:t>Информация представлена в приложении к Пояснительной записке «Анализ просроченной кредиторской задолженности в соответствии с данными бюджетного учета (в части расчетов по принятым обязательствам)»</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информация отраженная в ф.0503387 «Справочная таблица к отчету об исполнении консолидированного бюджета субъекта Российской Федерации»  и требующая пояснения</w:t>
            </w:r>
            <w:r>
              <w:rPr>
                <w:rFonts w:ascii="Times New Roman" w:hAnsi="Times New Roman"/>
                <w:b/>
                <w:bCs/>
                <w:sz w:val="24"/>
                <w:szCs w:val="24"/>
                <w:lang w:val="en-US" w:eastAsia="en-US"/>
              </w:rPr>
              <w:tab/>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Дополнительная информация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Перечень форм отчетности, не включенных в состав бюджетной отчетности за отчетный период ввиду отсутствия числовых значений показателей (подлежит заполнению при отсутствии возможности  формирования и (или) представления бюджетной отчетности средствами программных комплексов)</w:t>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Формы бюджетной отчетности, не имеющие числовых значений показателей и не содержащие пояснения, сформированы и представлены посредством модуля «Консолидированная бюджетная отчетность» автоматизированной информационной системы Департамента финансов города Москвы с указанием отметки «показатели отсутствуют»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информация, оказавшая существенное влияние и характеризующая показатели деятельности субъекта бюджетной отчетности за отчетный период, не нашедшая отражения в таблицах и приложениях, включаемых в раздел</w:t>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Дополнительная информация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причинах наличия допустимых отклонений показателей отчета ф.0503324 данным, отраженным в Отчете ф. 0531888, формируемом Управлением Федерального казначейства по г. Москве</w:t>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полученных межбюджетных трансфертах находящихся на отчетную дату на счете территориального органа Федерального казначейства, открытом на балансовом счете 40101 «Доходы, распределяемые органами Федерального казначейства между уровнями бюджетной системы Российской Федерации» (на основании ф. 0503184)</w:t>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Полученных межбюджетных трансфертах находящихся на отчетную дату на счете территориального органа Федерального казначейства, открытом на балансовом счете 40101 «Доходы, распределяемые </w:t>
            </w:r>
            <w:r>
              <w:rPr>
                <w:rFonts w:ascii="Times New Roman" w:hAnsi="Times New Roman"/>
                <w:color w:val="000000"/>
                <w:sz w:val="24"/>
                <w:szCs w:val="24"/>
                <w:lang w:val="en-US" w:eastAsia="en-US"/>
              </w:rPr>
              <w:lastRenderedPageBreak/>
              <w:t>органами Федерального казначейства между уровнями бюджетной системы Российской Федерации» (на основании ф. 0503184), нет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информация  о  межбюджетных трансфертах за отчетный период, не нашедшая отражения в формах отчетов, таблицах и приложениях</w:t>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Иной информации  о  межбюджетных трансфертах за отчетный период, не нашедшей отражения в формах отчетов, таблицах и приложениях, нет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Сведения о правопреемственности по всем обязательствам реорганизуемого субъекта бюджетной отчетности в отношении всех кредиторов и должников, включая и обязательства, оспариваемые в суде, а также иная информация, характеризующая показатели бухгалтерской отчетности реорганизуемого субъекта бюджетной отчетности за отчетный период</w:t>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изменении показателей бухгалтерской (финансовой) отчетности  в результате исправления ошибок предшествующих годов, обнаруженных после утверждения годовой бухгалтерской (финансовой) отчетности - описание ошибки</w:t>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изменении показателей бухгалтерской (финансовой) отчетности  в результате исправления ошибок предшествующих годов, обнаруженных после утверждения годовой бухгалтерской (финансовой) отчетности - сумма корректировки по каждой статье бухгалтерской (финансовой) отчетности за каждый из предшествующих годов, для которых в бухгалтерской (финансовой) отчетности раскрываются сравнительные показатели</w:t>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изменении показателей бухгалтерской (финансовой) отчетности  в результате исправления ошибок предшествующих годов, обнаруженных после утверждения годовой бухгалтерской (финансовой) отчетности -  общая сумма корректировки на начало самого раннего из предшествующих годов, для которого в бухгалтерской (финансовой) отчетности раскрываются сравнительные показатели</w:t>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об изменении показателей бухгалтерской (финансовой) отчетности  в результате исправления ошибок предшествующих годов, обнаруженных после утверждения годовой </w:t>
            </w:r>
            <w:r>
              <w:rPr>
                <w:rFonts w:ascii="Times New Roman" w:hAnsi="Times New Roman"/>
                <w:b/>
                <w:bCs/>
                <w:sz w:val="24"/>
                <w:szCs w:val="24"/>
                <w:lang w:val="en-US" w:eastAsia="en-US"/>
              </w:rPr>
              <w:lastRenderedPageBreak/>
              <w:t>бухгалтерской (финансовой) отчетности -  описание причин, по которым корректировка сравнительных показателей бухгалтерской (финансовой) отчетности за один или несколько предшествующих годов не представляется возможным, а также описание способа отражения исправления ошибки с указанием периода, в котором отражены исправления</w:t>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lastRenderedPageBreak/>
              <w:t>Информация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ошибке бухгалтерской (финансовой) отчетности, допущенной в текущем финансовом году (ошибка отчетного года) и выявленной после даты принятия (утверждения) бухгалтерской (финансовой) отчетности (информация о существенности ошибки,  описание ошибки (содержания и суммы), а также суммовых значений выполненных корректировок бухгалтерской (финансовой) отчетности)</w:t>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в отношении каждого долгосрочного договора строительного подряда: способ определения процента исполнения обязательств по долгосрочному договору строительного подряда</w:t>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Долгосрочные договора строительного подряда отсутствуют</w:t>
            </w:r>
          </w:p>
          <w:p w:rsidR="005B1376" w:rsidRDefault="005B1376">
            <w:pPr>
              <w:ind w:right="35"/>
              <w:jc w:val="both"/>
              <w:rPr>
                <w:rFonts w:ascii="Times New Roman" w:hAnsi="Times New Roman"/>
                <w:color w:val="000000"/>
                <w:sz w:val="24"/>
                <w:szCs w:val="24"/>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по каждому долгосрочному договору строительного подряда (за отчетный период и с начала исполнения): величина доходов от реализации; величина себестоимости выполненных работ; величина финансового результата, с выделением суммы, не входящей в себестоимость выполненных работ </w:t>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величине расчетов по каждому долгосрочному договору строительного подряда на отчетную дату: по предварительной оплате (авансам полученным), по доходам от реализации, по доходам к предъявлению, информация о причинах возникновения и сроках погашения дебиторской задолженности</w:t>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в отношении иных долгосрочных договоров:   величина доходов от реализации (по видам выполненных работ (оказанных услуг)</w:t>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величине затрат по заимствованиям, включенных в расходы текущего финансового периода</w:t>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Затраты по заимствованиям, включенных в расходы текущего финансового периода, отсутствуют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суммах изменений вступительного баланса, связанных с внедрением федеральных стандартов бухгалтерского учета государственных финансов в отчетном периоде</w:t>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Изменения вступительного баланса, связанные с внедрением федеральных стандартов бухгалтерского учета государственных финансов в отчетном периоде, не проводились</w:t>
            </w:r>
          </w:p>
          <w:p w:rsidR="005B1376" w:rsidRDefault="005B1376">
            <w:pPr>
              <w:ind w:right="35"/>
              <w:jc w:val="both"/>
              <w:rPr>
                <w:rFonts w:ascii="Times New Roman" w:hAnsi="Times New Roman"/>
                <w:color w:val="000000"/>
                <w:sz w:val="24"/>
                <w:szCs w:val="24"/>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величине обязательств по затратам по заимствованиям на начало и конец отчетного периода</w:t>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Затраты по заимствованиям на начало и конец отчетного периода отсутствуют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каждой группе финансовых активов и финансовых обязательств о стоимости поступивших финансовых активов и финансовых обязательств с выделением стоимости финансовых активов (финансовых обязательств), поступивших от иной организации бюджетной сферы</w:t>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каждой группе финансовых активов и финансовых обязательств о стоимости выбывших финансовых активов и финансовых обязательств с выделением стоимости финансовых активов (финансовых обязательств), переданных иной организации бюджетной сферы</w:t>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каждой группе финансовых активов и финансовых обязательств о реклассификации финансовых активов с отражением причин такой реклассификации</w:t>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каждой группе финансовых активов и финансовых обязательств об изменении стоимости финансовых активов и финансовых обязательств, включая изменения в результате начисления процентов и (или) изменения справедливой стоимости финансовых активов</w:t>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lastRenderedPageBreak/>
              <w:t>Информация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каждой группе финансовых активов и финансовых обязательств о стоимости финансовых активов, переданных в качестве залогового обеспечения исполнения обязательств, и условий таких залоговых обеспечений</w:t>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каждой группе финансовых активов и финансовых обязательств о суммах полученных в виде финансовых активов залоговых обеспечений и условий таких залоговых обеспечений</w:t>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каждой группе финансовых активов и финансовых обязательств о начисленных или восстановленных убытках от обесценения финансовых активов, сумме накопленного убытка от обесценения финансовых активов на отчетную дату</w:t>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каждой группе финансовых активов и финансовых обязательств о сумме финансовой дебиторской задолженности, признанной в отчетном периоде сомнительной задолженностью</w:t>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составе и стоимости финансовых активов, учитываемых не по справедливой стоимости, с указанием причин их отражения в бухгалтерском учете не по справедливой стоимости, удерживаемых до погашения, в виде долговых ценных бумаг (облигаций, векселей), а также для финансовых активов, предназначенных для перепродажи</w:t>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 составе и стоимости финансовых активов, учитываемых не по справедливой стоимости, с указанием причин их отражения в бухгалтерском учете не по справедливой стоимости, удерживаемых до погашения, в виде долговых ценных бумаг (облигаций, векселей), а также для финансовых активов, предназначенных для перепродажи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прогнозах (намерениях) реализовать в обозримом будущем финансовые активы, удерживаемые до погашения, в виде долговых ценных бумаг (облигаций, векселей), а также по финансовым активам, предназначенных для перепродажи</w:t>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lastRenderedPageBreak/>
              <w:t>Информация о прогнозах (намерениях) реализовать в обозримом будущем финансовые активы, удерживаемые до погашения, в виде долговых ценных бумаг (облигаций, векселей), а также по финансовым активам, предназначенных для перепродажи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сумме выбытия с бухгалтерского учета и финансовом результате, сформированном по результатам таких выбытий по финансовым активам, удерживаемым до погашения, в виде долговых ценных бумаг (облигаций, векселей), а также по финансовым активам, предназначенным для перепродажи</w:t>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 сумме выбытия с бухгалтерского учета и финансовом результате, сформированном по результатам таких выбытий по финансовым активам, удерживаемым до погашения, в виде долговых ценных бумаг (облигаций, векселей), а также по финансовым активам, предназначенным для перепродажи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сумме договорных обязательств по приобретению объектов нематериальных активов на конец отчетного периода</w:t>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sz w:val="24"/>
                <w:szCs w:val="24"/>
                <w:lang w:val="en-US" w:eastAsia="en-US"/>
              </w:rPr>
            </w:pPr>
          </w:p>
          <w:p w:rsidR="005B1376" w:rsidRDefault="005B1376">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Прочая информация</w:t>
            </w:r>
          </w:p>
          <w:p w:rsidR="005B1376" w:rsidRDefault="005B1376">
            <w:pPr>
              <w:ind w:right="-142"/>
              <w:rPr>
                <w:rFonts w:ascii="Times New Roman" w:hAnsi="Times New Roman"/>
                <w:b/>
                <w:bCs/>
                <w:color w:val="000000"/>
                <w:sz w:val="24"/>
                <w:szCs w:val="24"/>
                <w:lang w:val="en-US" w:eastAsia="en-US"/>
              </w:rPr>
            </w:pPr>
          </w:p>
        </w:tc>
      </w:tr>
      <w:tr w:rsidR="005B1376">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B1376" w:rsidRDefault="005B1376">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r w:rsidR="005B1376">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B1376" w:rsidRDefault="005B1376">
            <w:pPr>
              <w:ind w:right="-142"/>
              <w:jc w:val="both"/>
              <w:rPr>
                <w:rFonts w:ascii="Times New Roman" w:hAnsi="Times New Roman"/>
                <w:color w:val="000000"/>
                <w:sz w:val="28"/>
                <w:szCs w:val="28"/>
                <w:lang w:val="en-US" w:eastAsia="en-US"/>
              </w:rPr>
            </w:pPr>
          </w:p>
        </w:tc>
      </w:tr>
    </w:tbl>
    <w:p w:rsidR="005B1376" w:rsidRDefault="005B1376">
      <w:pPr>
        <w:jc w:val="both"/>
        <w:rPr>
          <w:rFonts w:ascii="Times New Roman CYR" w:hAnsi="Times New Roman CYR" w:cs="Times New Roman CYR"/>
          <w:color w:val="004DBB"/>
          <w:lang w:val="en-US" w:eastAsia="en-US"/>
        </w:rPr>
      </w:pPr>
    </w:p>
    <w:p w:rsidR="005B1376" w:rsidRDefault="005B1376">
      <w:pPr>
        <w:jc w:val="both"/>
        <w:rPr>
          <w:rFonts w:ascii="Times New Roman CYR" w:hAnsi="Times New Roman CYR" w:cs="Times New Roman CYR"/>
          <w:color w:val="004DBB"/>
          <w:lang w:val="en-US" w:eastAsia="en-US"/>
        </w:rPr>
        <w:sectPr w:rsidR="005B1376">
          <w:pgSz w:w="12240" w:h="15840"/>
          <w:pgMar w:top="1134" w:right="1701" w:bottom="1134" w:left="819" w:header="720" w:footer="720" w:gutter="0"/>
          <w:cols w:space="720"/>
          <w:noEndnote/>
        </w:sectPr>
      </w:pPr>
    </w:p>
    <w:p w:rsidR="005B1376" w:rsidRDefault="005B1376">
      <w:pPr>
        <w:jc w:val="both"/>
        <w:rPr>
          <w:rFonts w:ascii="Times New Roman CYR" w:hAnsi="Times New Roman CYR" w:cs="Times New Roman CYR"/>
          <w:color w:val="004DBB"/>
          <w:lang w:val="en-US" w:eastAsia="en-US"/>
        </w:rPr>
      </w:pPr>
    </w:p>
    <w:p w:rsidR="005B1376" w:rsidRDefault="005B1376">
      <w:pPr>
        <w:jc w:val="both"/>
        <w:rPr>
          <w:rFonts w:ascii="Times New Roman CYR" w:hAnsi="Times New Roman CYR" w:cs="Times New Roman CYR"/>
          <w:color w:val="004DBB"/>
          <w:lang w:val="en-US" w:eastAsia="en-US"/>
        </w:rPr>
      </w:pPr>
    </w:p>
    <w:p w:rsidR="005B1376" w:rsidRDefault="005B1376">
      <w:pPr>
        <w:jc w:val="both"/>
        <w:rPr>
          <w:rFonts w:ascii="Times New Roman CYR" w:hAnsi="Times New Roman CYR" w:cs="Times New Roman CYR"/>
          <w:color w:val="004DBB"/>
          <w:lang w:val="en-US" w:eastAsia="en-US"/>
        </w:rPr>
      </w:pPr>
    </w:p>
    <w:p w:rsidR="005B1376" w:rsidRDefault="005B1376">
      <w:pPr>
        <w:jc w:val="center"/>
        <w:rPr>
          <w:rFonts w:ascii="Times New Roman" w:hAnsi="Times New Roman"/>
          <w:b/>
          <w:bCs/>
          <w:color w:val="000000"/>
          <w:sz w:val="24"/>
          <w:szCs w:val="24"/>
        </w:rPr>
      </w:pPr>
      <w:r>
        <w:rPr>
          <w:rFonts w:ascii="Times New Roman" w:hAnsi="Times New Roman"/>
          <w:b/>
          <w:bCs/>
          <w:color w:val="000000"/>
          <w:sz w:val="24"/>
          <w:szCs w:val="24"/>
        </w:rPr>
        <w:t>Информация о причинах отклонений показателей представленных форм отчетности по внутридокументным контрольным соотношениям, установленным в автоматизированной информационной системе Департамента финансов (в части допустимых отклонений, требующих пояснений)</w:t>
      </w:r>
    </w:p>
    <w:p w:rsidR="005B1376" w:rsidRDefault="005B1376">
      <w:pPr>
        <w:jc w:val="center"/>
      </w:pPr>
    </w:p>
    <w:tbl>
      <w:tblPr>
        <w:tblW w:w="15120" w:type="dxa"/>
        <w:tblInd w:w="-1425" w:type="dxa"/>
        <w:tblLayout w:type="fixed"/>
        <w:tblCellMar>
          <w:top w:w="15" w:type="dxa"/>
          <w:left w:w="15" w:type="dxa"/>
          <w:bottom w:w="15" w:type="dxa"/>
          <w:right w:w="15" w:type="dxa"/>
        </w:tblCellMar>
        <w:tblLook w:val="04A0" w:firstRow="1" w:lastRow="0" w:firstColumn="1" w:lastColumn="0" w:noHBand="0" w:noVBand="1"/>
      </w:tblPr>
      <w:tblGrid>
        <w:gridCol w:w="873"/>
        <w:gridCol w:w="709"/>
        <w:gridCol w:w="851"/>
        <w:gridCol w:w="1134"/>
        <w:gridCol w:w="1559"/>
        <w:gridCol w:w="1843"/>
        <w:gridCol w:w="1701"/>
        <w:gridCol w:w="1701"/>
        <w:gridCol w:w="4749"/>
      </w:tblGrid>
      <w:tr w:rsidR="005B1376">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Форма</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Атрибут</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Номер КС</w:t>
            </w: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Описание КС</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Комментарий КС</w:t>
            </w: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Значение слева</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Значение справа</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Отклонение</w:t>
            </w: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Пояснение</w:t>
            </w:r>
          </w:p>
        </w:tc>
      </w:tr>
      <w:tr w:rsidR="005B1376">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1</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2</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4</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7</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8</w:t>
            </w: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9</w:t>
            </w:r>
          </w:p>
        </w:tc>
      </w:tr>
      <w:tr w:rsidR="005B1376">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 xml:space="preserve"> 0503169M_БД</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lang w:val="en-US" w:eastAsia="en-US"/>
              </w:rPr>
            </w:pPr>
            <w:r>
              <w:rPr>
                <w:rFonts w:ascii="Times New Roman" w:hAnsi="Times New Roman"/>
                <w:sz w:val="16"/>
                <w:szCs w:val="16"/>
                <w:lang w:val="en-US" w:eastAsia="en-US"/>
              </w:rPr>
              <w:t>Код ВФО=1,Наименование финансового обеспечения_169=бюджетная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lang w:val="en-US" w:eastAsia="en-US"/>
              </w:rPr>
            </w:pPr>
            <w:r>
              <w:rPr>
                <w:rFonts w:ascii="Times New Roman" w:hAnsi="Times New Roman"/>
                <w:sz w:val="16"/>
                <w:szCs w:val="16"/>
                <w:lang w:val="en-US" w:eastAsia="en-US"/>
              </w:rPr>
              <w:t>В127-169с</w:t>
            </w: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lang w:val="en-US" w:eastAsia="en-US"/>
              </w:rPr>
            </w:pPr>
            <w:r>
              <w:rPr>
                <w:rFonts w:ascii="Times New Roman" w:hAnsi="Times New Roman"/>
                <w:sz w:val="16"/>
                <w:szCs w:val="16"/>
                <w:lang w:val="en-US" w:eastAsia="en-US"/>
              </w:rPr>
              <w:t>т2 гр2,9</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lang w:val="en-US" w:eastAsia="en-US"/>
              </w:rPr>
            </w:pPr>
            <w:r>
              <w:rPr>
                <w:rFonts w:ascii="Times New Roman" w:hAnsi="Times New Roman"/>
                <w:sz w:val="16"/>
                <w:szCs w:val="16"/>
                <w:lang w:val="en-US" w:eastAsia="en-US"/>
              </w:rPr>
              <w:t>Требует пояснения! Показатель по данному счету бюджетного учета не равен 0</w:t>
            </w: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lang w:val="en-US" w:eastAsia="en-US"/>
              </w:rPr>
            </w:pPr>
            <w:r>
              <w:rPr>
                <w:rFonts w:ascii="Times New Roman" w:hAnsi="Times New Roman"/>
                <w:sz w:val="16"/>
                <w:szCs w:val="16"/>
                <w:lang w:val="en-US" w:eastAsia="en-US"/>
              </w:rPr>
              <w:t>79,55</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lang w:val="en-US" w:eastAsia="en-US"/>
              </w:rPr>
            </w:pPr>
            <w:r>
              <w:rPr>
                <w:rFonts w:ascii="Times New Roman" w:hAnsi="Times New Roman"/>
                <w:sz w:val="16"/>
                <w:szCs w:val="16"/>
                <w:lang w:val="en-US" w:eastAsia="en-US"/>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79,55</w:t>
            </w: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both"/>
              <w:rPr>
                <w:rFonts w:ascii="Times New Roman" w:hAnsi="Times New Roman"/>
                <w:b/>
                <w:bCs/>
                <w:color w:val="000000"/>
                <w:sz w:val="16"/>
                <w:szCs w:val="16"/>
              </w:rPr>
            </w:pPr>
            <w:r>
              <w:rPr>
                <w:rFonts w:ascii="Times New Roman" w:hAnsi="Times New Roman"/>
                <w:sz w:val="16"/>
                <w:szCs w:val="16"/>
                <w:lang w:val="en-US" w:eastAsia="en-US"/>
              </w:rPr>
              <w:t>авансовые платежи по представлению грантов из бюджета города Москвы юридическим лицам</w:t>
            </w:r>
          </w:p>
        </w:tc>
      </w:tr>
      <w:tr w:rsidR="005B1376">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 xml:space="preserve"> 0503169M_БД</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lang w:val="en-US" w:eastAsia="en-US"/>
              </w:rPr>
            </w:pPr>
            <w:r>
              <w:rPr>
                <w:rFonts w:ascii="Times New Roman" w:hAnsi="Times New Roman"/>
                <w:sz w:val="16"/>
                <w:szCs w:val="16"/>
                <w:lang w:val="en-US" w:eastAsia="en-US"/>
              </w:rPr>
              <w:t>Код ВФО=1,Наименование финансового обеспечения_169=бюджетная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lang w:val="en-US" w:eastAsia="en-US"/>
              </w:rPr>
            </w:pPr>
            <w:r>
              <w:rPr>
                <w:rFonts w:ascii="Times New Roman" w:hAnsi="Times New Roman"/>
                <w:sz w:val="16"/>
                <w:szCs w:val="16"/>
                <w:lang w:val="en-US" w:eastAsia="en-US"/>
              </w:rPr>
              <w:t>В127-169с</w:t>
            </w: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lang w:val="en-US" w:eastAsia="en-US"/>
              </w:rPr>
            </w:pPr>
            <w:r>
              <w:rPr>
                <w:rFonts w:ascii="Times New Roman" w:hAnsi="Times New Roman"/>
                <w:sz w:val="16"/>
                <w:szCs w:val="16"/>
                <w:lang w:val="en-US" w:eastAsia="en-US"/>
              </w:rPr>
              <w:t>т2 гр2,9</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lang w:val="en-US" w:eastAsia="en-US"/>
              </w:rPr>
            </w:pPr>
            <w:r>
              <w:rPr>
                <w:rFonts w:ascii="Times New Roman" w:hAnsi="Times New Roman"/>
                <w:sz w:val="16"/>
                <w:szCs w:val="16"/>
                <w:lang w:val="en-US" w:eastAsia="en-US"/>
              </w:rPr>
              <w:t>Требует пояснения! Показатель по данному счету бюджетного учета не равен 0</w:t>
            </w: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lang w:val="en-US" w:eastAsia="en-US"/>
              </w:rPr>
            </w:pPr>
            <w:r>
              <w:rPr>
                <w:rFonts w:ascii="Times New Roman" w:hAnsi="Times New Roman"/>
                <w:sz w:val="16"/>
                <w:szCs w:val="16"/>
                <w:lang w:val="en-US" w:eastAsia="en-US"/>
              </w:rPr>
              <w:t>1 500 000,00</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lang w:val="en-US" w:eastAsia="en-US"/>
              </w:rPr>
            </w:pPr>
            <w:r>
              <w:rPr>
                <w:rFonts w:ascii="Times New Roman" w:hAnsi="Times New Roman"/>
                <w:sz w:val="16"/>
                <w:szCs w:val="16"/>
                <w:lang w:val="en-US" w:eastAsia="en-US"/>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1 500 000,00</w:t>
            </w: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both"/>
              <w:rPr>
                <w:rFonts w:ascii="Times New Roman" w:hAnsi="Times New Roman"/>
                <w:b/>
                <w:bCs/>
                <w:color w:val="000000"/>
                <w:sz w:val="16"/>
                <w:szCs w:val="16"/>
              </w:rPr>
            </w:pPr>
            <w:r>
              <w:rPr>
                <w:rFonts w:ascii="Times New Roman" w:hAnsi="Times New Roman"/>
                <w:sz w:val="16"/>
                <w:szCs w:val="16"/>
                <w:lang w:val="en-US" w:eastAsia="en-US"/>
              </w:rPr>
              <w:t>авансовые платежи по представлению грантов из бюджета города Москвы юридическим лицам</w:t>
            </w:r>
          </w:p>
        </w:tc>
      </w:tr>
      <w:tr w:rsidR="005B1376">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 xml:space="preserve"> 0503169M_БД</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B1376" w:rsidRDefault="005B1376">
            <w:pPr>
              <w:jc w:val="center"/>
              <w:rPr>
                <w:rFonts w:ascii="Times New Roman" w:hAnsi="Times New Roman"/>
                <w:b/>
                <w:bCs/>
                <w:color w:val="000000"/>
                <w:sz w:val="16"/>
                <w:szCs w:val="16"/>
                <w:lang w:val="en-US" w:eastAsia="en-US"/>
              </w:rPr>
            </w:pPr>
            <w:r>
              <w:rPr>
                <w:rFonts w:ascii="Times New Roman" w:hAnsi="Times New Roman"/>
                <w:sz w:val="16"/>
                <w:szCs w:val="16"/>
                <w:lang w:val="en-US" w:eastAsia="en-US"/>
              </w:rPr>
              <w:t>Код ВФО=1,Наименование финансового обеспечения_169=бюджетная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B1376" w:rsidRDefault="005B1376">
            <w:pPr>
              <w:jc w:val="center"/>
              <w:rPr>
                <w:rFonts w:ascii="Times New Roman" w:hAnsi="Times New Roman"/>
                <w:b/>
                <w:bCs/>
                <w:color w:val="000000"/>
                <w:sz w:val="16"/>
                <w:szCs w:val="16"/>
                <w:lang w:val="en-US" w:eastAsia="en-US"/>
              </w:rPr>
            </w:pPr>
            <w:r>
              <w:rPr>
                <w:rFonts w:ascii="Times New Roman" w:hAnsi="Times New Roman"/>
                <w:sz w:val="16"/>
                <w:szCs w:val="16"/>
                <w:lang w:val="en-US" w:eastAsia="en-US"/>
              </w:rPr>
              <w:t>В125-169с</w:t>
            </w: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B1376" w:rsidRDefault="005B1376">
            <w:pPr>
              <w:jc w:val="center"/>
              <w:rPr>
                <w:rFonts w:ascii="Times New Roman" w:hAnsi="Times New Roman"/>
                <w:b/>
                <w:bCs/>
                <w:color w:val="000000"/>
                <w:sz w:val="16"/>
                <w:szCs w:val="16"/>
                <w:lang w:val="en-US" w:eastAsia="en-US"/>
              </w:rPr>
            </w:pPr>
            <w:r>
              <w:rPr>
                <w:rFonts w:ascii="Times New Roman" w:hAnsi="Times New Roman"/>
                <w:sz w:val="16"/>
                <w:szCs w:val="16"/>
                <w:lang w:val="en-US" w:eastAsia="en-US"/>
              </w:rPr>
              <w:t>т2 гр2,9</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B1376" w:rsidRDefault="005B1376">
            <w:pPr>
              <w:jc w:val="center"/>
              <w:rPr>
                <w:rFonts w:ascii="Times New Roman" w:hAnsi="Times New Roman"/>
                <w:b/>
                <w:bCs/>
                <w:color w:val="000000"/>
                <w:sz w:val="16"/>
                <w:szCs w:val="16"/>
                <w:lang w:val="en-US" w:eastAsia="en-US"/>
              </w:rPr>
            </w:pPr>
            <w:r>
              <w:rPr>
                <w:rFonts w:ascii="Times New Roman" w:hAnsi="Times New Roman"/>
                <w:sz w:val="16"/>
                <w:szCs w:val="16"/>
                <w:lang w:val="en-US" w:eastAsia="en-US"/>
              </w:rPr>
              <w:t>Требует пояснения! Показатель по данному счету бюджетного учета не равен 0</w:t>
            </w: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B1376" w:rsidRDefault="005B1376">
            <w:pPr>
              <w:jc w:val="center"/>
              <w:rPr>
                <w:rFonts w:ascii="Times New Roman" w:hAnsi="Times New Roman"/>
                <w:b/>
                <w:bCs/>
                <w:color w:val="000000"/>
                <w:sz w:val="16"/>
                <w:szCs w:val="16"/>
                <w:lang w:val="en-US" w:eastAsia="en-US"/>
              </w:rPr>
            </w:pPr>
            <w:r>
              <w:rPr>
                <w:rFonts w:ascii="Times New Roman" w:hAnsi="Times New Roman"/>
                <w:sz w:val="16"/>
                <w:szCs w:val="16"/>
                <w:lang w:val="en-US" w:eastAsia="en-US"/>
              </w:rPr>
              <w:t>460 203,79</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B1376" w:rsidRDefault="005B1376">
            <w:pPr>
              <w:jc w:val="center"/>
              <w:rPr>
                <w:rFonts w:ascii="Times New Roman" w:hAnsi="Times New Roman"/>
                <w:b/>
                <w:bCs/>
                <w:color w:val="000000"/>
                <w:sz w:val="16"/>
                <w:szCs w:val="16"/>
                <w:lang w:val="en-US" w:eastAsia="en-US"/>
              </w:rPr>
            </w:pPr>
            <w:r>
              <w:rPr>
                <w:rFonts w:ascii="Times New Roman" w:hAnsi="Times New Roman"/>
                <w:sz w:val="16"/>
                <w:szCs w:val="16"/>
                <w:lang w:val="en-US" w:eastAsia="en-US"/>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460 203,79</w:t>
            </w: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B1376" w:rsidRDefault="005B1376">
            <w:pPr>
              <w:jc w:val="both"/>
              <w:rPr>
                <w:rFonts w:ascii="Times New Roman" w:hAnsi="Times New Roman"/>
                <w:sz w:val="16"/>
                <w:szCs w:val="16"/>
                <w:lang w:val="en-US" w:eastAsia="en-US"/>
              </w:rPr>
            </w:pPr>
            <w:r>
              <w:rPr>
                <w:rFonts w:ascii="Times New Roman" w:hAnsi="Times New Roman"/>
                <w:sz w:val="16"/>
                <w:szCs w:val="16"/>
                <w:lang w:val="en-US" w:eastAsia="en-US"/>
              </w:rPr>
              <w:t>Грант из бюджета города Москвы юридическим лицам в период действия режима повышенной готовности в соответствии с условиями договоров</w:t>
            </w:r>
          </w:p>
          <w:p w:rsidR="005B1376" w:rsidRDefault="005B1376">
            <w:pPr>
              <w:jc w:val="both"/>
              <w:rPr>
                <w:rFonts w:ascii="Times New Roman" w:hAnsi="Times New Roman"/>
                <w:b/>
                <w:bCs/>
                <w:color w:val="000000"/>
                <w:sz w:val="16"/>
                <w:szCs w:val="16"/>
              </w:rPr>
            </w:pPr>
          </w:p>
        </w:tc>
      </w:tr>
    </w:tbl>
    <w:p w:rsidR="005B1376" w:rsidRDefault="005B1376">
      <w:pPr>
        <w:jc w:val="center"/>
        <w:rPr>
          <w:rFonts w:ascii="Times New Roman CYR" w:hAnsi="Times New Roman CYR" w:cs="Times New Roman CYR"/>
          <w:lang w:val="en-US" w:eastAsia="en-US"/>
        </w:rPr>
      </w:pPr>
    </w:p>
    <w:p w:rsidR="005B1376" w:rsidRDefault="005B1376">
      <w:pPr>
        <w:jc w:val="both"/>
        <w:rPr>
          <w:rFonts w:ascii="Times New Roman CYR" w:hAnsi="Times New Roman CYR" w:cs="Times New Roman CYR"/>
          <w:color w:val="004DBB"/>
          <w:lang w:val="en-US" w:eastAsia="en-US"/>
        </w:rPr>
      </w:pPr>
    </w:p>
    <w:p w:rsidR="005B1376" w:rsidRDefault="005B1376">
      <w:pPr>
        <w:jc w:val="both"/>
        <w:rPr>
          <w:rFonts w:ascii="Times New Roman" w:hAnsi="Times New Roman"/>
          <w:sz w:val="28"/>
          <w:szCs w:val="28"/>
          <w:lang w:val="en-US" w:eastAsia="en-US"/>
        </w:rPr>
      </w:pPr>
    </w:p>
    <w:p w:rsidR="005B1376" w:rsidRDefault="005B1376">
      <w:pPr>
        <w:jc w:val="both"/>
        <w:rPr>
          <w:rFonts w:ascii="Times New Roman" w:hAnsi="Times New Roman"/>
          <w:sz w:val="28"/>
          <w:szCs w:val="28"/>
          <w:lang w:val="en-US" w:eastAsia="en-US"/>
        </w:rPr>
      </w:pPr>
    </w:p>
    <w:p w:rsidR="005B1376" w:rsidRDefault="005B1376">
      <w:pPr>
        <w:jc w:val="both"/>
        <w:rPr>
          <w:rFonts w:ascii="Times New Roman" w:hAnsi="Times New Roman"/>
          <w:sz w:val="28"/>
          <w:szCs w:val="28"/>
          <w:lang w:val="en-US" w:eastAsia="en-US"/>
        </w:rPr>
      </w:pPr>
    </w:p>
    <w:p w:rsidR="005B1376" w:rsidRDefault="005B1376">
      <w:pPr>
        <w:jc w:val="both"/>
        <w:rPr>
          <w:rFonts w:ascii="Times New Roman CYR" w:hAnsi="Times New Roman CYR" w:cs="Times New Roman CYR"/>
          <w:color w:val="004DBB"/>
          <w:lang w:val="en-US" w:eastAsia="en-US"/>
        </w:rPr>
      </w:pPr>
    </w:p>
    <w:p w:rsidR="005B1376" w:rsidRDefault="005B1376">
      <w:pPr>
        <w:jc w:val="center"/>
        <w:rPr>
          <w:rFonts w:ascii="Times New Roman" w:hAnsi="Times New Roman"/>
          <w:b/>
          <w:bCs/>
          <w:color w:val="000000"/>
          <w:sz w:val="24"/>
          <w:szCs w:val="24"/>
        </w:rPr>
      </w:pPr>
      <w:r>
        <w:rPr>
          <w:rFonts w:ascii="Times New Roman" w:hAnsi="Times New Roman"/>
          <w:b/>
          <w:bCs/>
          <w:color w:val="000000"/>
          <w:sz w:val="24"/>
          <w:szCs w:val="24"/>
        </w:rPr>
        <w:lastRenderedPageBreak/>
        <w:t>Информация о причинах отклонений показателей представленных форм отчетности по междокументным контрольным соотношениям, установленным в автоматизированной информационной системе Департамента финансов (в части допустимых отклонений, требующих пояснений)</w:t>
      </w:r>
    </w:p>
    <w:p w:rsidR="005B1376" w:rsidRDefault="005B1376">
      <w:pPr>
        <w:jc w:val="center"/>
        <w:rPr>
          <w:rFonts w:ascii="Times New Roman" w:hAnsi="Times New Roman"/>
          <w:b/>
          <w:bCs/>
          <w:color w:val="000000"/>
          <w:sz w:val="24"/>
          <w:szCs w:val="24"/>
        </w:rPr>
      </w:pPr>
    </w:p>
    <w:tbl>
      <w:tblPr>
        <w:tblW w:w="15120" w:type="dxa"/>
        <w:tblInd w:w="-1425" w:type="dxa"/>
        <w:tblLayout w:type="fixed"/>
        <w:tblCellMar>
          <w:top w:w="15" w:type="dxa"/>
          <w:left w:w="15" w:type="dxa"/>
          <w:bottom w:w="15" w:type="dxa"/>
          <w:right w:w="15" w:type="dxa"/>
        </w:tblCellMar>
        <w:tblLook w:val="04A0" w:firstRow="1" w:lastRow="0" w:firstColumn="1" w:lastColumn="0" w:noHBand="0" w:noVBand="1"/>
      </w:tblPr>
      <w:tblGrid>
        <w:gridCol w:w="589"/>
        <w:gridCol w:w="1296"/>
        <w:gridCol w:w="995"/>
        <w:gridCol w:w="900"/>
        <w:gridCol w:w="779"/>
        <w:gridCol w:w="1276"/>
        <w:gridCol w:w="728"/>
        <w:gridCol w:w="831"/>
        <w:gridCol w:w="1559"/>
        <w:gridCol w:w="1559"/>
        <w:gridCol w:w="4608"/>
      </w:tblGrid>
      <w:tr w:rsidR="005B1376">
        <w:trPr>
          <w:trHeight w:val="5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Номер КС</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Описание КС</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Комментарий КС</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Форма слева</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Атрибут</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Значение</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Форма справа</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Атрибут</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Значение</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Отклонение</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Пояснение</w:t>
            </w:r>
          </w:p>
        </w:tc>
      </w:tr>
      <w:tr w:rsidR="005B1376">
        <w:trPr>
          <w:trHeight w:val="2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1</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2</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3</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4</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6</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7</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8</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9</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10</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b/>
                <w:bCs/>
                <w:color w:val="000000"/>
                <w:sz w:val="16"/>
                <w:szCs w:val="16"/>
              </w:rPr>
              <w:t>11</w:t>
            </w:r>
          </w:p>
        </w:tc>
      </w:tr>
      <w:tr w:rsidR="005B1376">
        <w:trPr>
          <w:trHeight w:val="2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М266.4</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0503123M т1 гр4 стр0505 = 0503127M т1 гр8 (Без промежуточных итогов)</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Требуется пояснение: Показатель по КОСГУ 134 в ф.0503123 не соответствует сумме показателей строк ф.0503127</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0503123M</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1 395 485,25</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0503127M</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Тип=ПБС</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968 848,91</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426 636,34</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both"/>
              <w:rPr>
                <w:rFonts w:ascii="Times New Roman" w:hAnsi="Times New Roman"/>
                <w:b/>
                <w:bCs/>
                <w:color w:val="000000"/>
                <w:sz w:val="16"/>
                <w:szCs w:val="16"/>
              </w:rPr>
            </w:pPr>
            <w:r>
              <w:rPr>
                <w:rFonts w:ascii="Times New Roman" w:hAnsi="Times New Roman"/>
                <w:sz w:val="16"/>
                <w:szCs w:val="16"/>
                <w:lang w:val="en-US" w:eastAsia="en-US"/>
              </w:rPr>
              <w:t>1 334 487,00 руб. - 907 850,66 руб. Это разница между суммой, поступившей в  порядке возмещения расходов, понесенных в связи с эксплуатацией имущества субъектов Российской Федерации, но не связанные с арендой (возмещение затрат по содержанию переданного в пользование имущества, право пользования которого не надо учитывать по СГС "Аренда") и суммой возврата дебиторской задолженности прошлых лет и возврата субсидий прошлых лет, отраженных по строке 4210.</w:t>
            </w:r>
          </w:p>
        </w:tc>
      </w:tr>
      <w:tr w:rsidR="005B1376">
        <w:trPr>
          <w:trHeight w:val="2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М266.3</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0503123M т1 гр4 стр0506 = 0503127M т1 гр8 (Без промежуточных итогов)</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Требуется пояснение: Показатель по КОСГУ 135 в ф.0503123 не соответствует сумме показателей строк ф.0503127</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0503123M</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96 445,00</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0503127M</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Тип=ПБС</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1 430 932,00</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-1 334 487,00</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both"/>
              <w:rPr>
                <w:rFonts w:ascii="Times New Roman" w:hAnsi="Times New Roman"/>
                <w:b/>
                <w:bCs/>
                <w:color w:val="000000"/>
                <w:sz w:val="16"/>
                <w:szCs w:val="16"/>
              </w:rPr>
            </w:pPr>
            <w:r>
              <w:rPr>
                <w:rFonts w:ascii="Times New Roman" w:hAnsi="Times New Roman"/>
                <w:sz w:val="16"/>
                <w:szCs w:val="16"/>
                <w:lang w:val="en-US" w:eastAsia="en-US"/>
              </w:rPr>
              <w:t>возмещение затрат по содержанию переданного в пользование имущества, право пользования которого не подлежит  учету по СГС "Аренда"</w:t>
            </w:r>
          </w:p>
        </w:tc>
      </w:tr>
      <w:tr w:rsidR="005B1376">
        <w:trPr>
          <w:trHeight w:val="2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М268.1</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 xml:space="preserve">0503123M т1 гр4 стр0601+0503123M т1 гр4 стр0605 = 0503127M т1 (Без промежуточных итогов)+0503127M т1 (Без промежуточных итогов)+0503127M т1 (Без промежуточных итогов)+0503127M т1 (Без промежуточных итогов)+0503127M т1 (Без промежуточных итогов)+0503127M т1 (Без </w:t>
            </w:r>
            <w:r>
              <w:rPr>
                <w:rFonts w:ascii="Times New Roman" w:hAnsi="Times New Roman"/>
                <w:sz w:val="16"/>
                <w:szCs w:val="16"/>
                <w:lang w:val="en-US" w:eastAsia="en-US"/>
              </w:rPr>
              <w:lastRenderedPageBreak/>
              <w:t>промежуточных итогов)+0503127M т1 (Без промежуточных итогов)+0503127M т1 (Без промежуточных итогов)+0503127M т1 (Без промежуточных итогов)+0503127M т1 (Без промежуточных итогов)+0503127M т1 (Без промежуточных итогов)+0503127M т1 (Без промежуточных итогов)+0503127M т1 (Без промежуточных итогов)+0503127M т1 (Без промежуточных итогов)+0503127M т1 (Без промежуточных итогов)+0503127M т1 (Без промежуточных итогов)+0503127M т1 (Без промежуточных итогов)+0503127M т1 (Без промежуточных итогов)+0503127M т1 (Без промежуточных итогов)+0503127M т1 (Без промежуточных итогов)+0503127M т1 (Без промежуточных итогов)+0503127M т1 (Без промежуточных итогов)+0503127M т1 (Без промежуточных итогов)+0503127</w:t>
            </w:r>
            <w:r>
              <w:rPr>
                <w:rFonts w:ascii="Times New Roman" w:hAnsi="Times New Roman"/>
                <w:sz w:val="16"/>
                <w:szCs w:val="16"/>
                <w:lang w:val="en-US" w:eastAsia="en-US"/>
              </w:rPr>
              <w:lastRenderedPageBreak/>
              <w:t xml:space="preserve">M т1 (Без промежуточных итогов)+0503127M т1 (Без промежуточных итогов)+0503127M т1 (Без промежуточных итогов)+0503127M т1 (Без промежуточных итогов)+0503127M т1 (Без промежуточных итогов)+0503127M т1 (Без промежуточных итогов)+0503127M т1 (Без промежуточных итогов)+0503127M т1 (Без промежуточных итогов)+0503127M т1 (Без промежуточных итогов)+0503127M т1 (Без промежуточных итогов)+0503127M т1 (Без промежуточных итогов)+0503127M т1 (Без промежуточных итогов)+0503127M т1 (Без промежуточных итогов)+0503127M т1 (Без промежуточных итогов)+0503127M т1 (Без промежуточных итогов)+0503127M т1 (Без промежуточных итогов)+0503127M т1 (Без промежуточных итогов)+0503127M т1 гр8 (Без промежуточных </w:t>
            </w:r>
            <w:r>
              <w:rPr>
                <w:rFonts w:ascii="Times New Roman" w:hAnsi="Times New Roman"/>
                <w:sz w:val="16"/>
                <w:szCs w:val="16"/>
                <w:lang w:val="en-US" w:eastAsia="en-US"/>
              </w:rPr>
              <w:lastRenderedPageBreak/>
              <w:t>итогов)</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lastRenderedPageBreak/>
              <w:t>Требуется пояснение: Показатель по КОСГУ 141+КОСГУ 145 в ф.0503123 не соответствует сумме показателей строк ф.0503127</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0503123M</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6 626,58</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0503127M</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Тип=ПБС</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20 070,25</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-13 443,67</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both"/>
              <w:rPr>
                <w:rFonts w:ascii="Times New Roman" w:hAnsi="Times New Roman"/>
                <w:sz w:val="16"/>
                <w:szCs w:val="16"/>
                <w:lang w:val="en-US" w:eastAsia="en-US"/>
              </w:rPr>
            </w:pPr>
            <w:r>
              <w:rPr>
                <w:rFonts w:ascii="Times New Roman" w:hAnsi="Times New Roman"/>
                <w:sz w:val="16"/>
                <w:szCs w:val="16"/>
                <w:lang w:val="en-US" w:eastAsia="en-US"/>
              </w:rPr>
              <w:t xml:space="preserve"> Проверка в 123 форме смотрит строку 0601+0605, в которой отражаются доходы по косгу 141+145</w:t>
            </w:r>
          </w:p>
          <w:p w:rsidR="005B1376" w:rsidRDefault="005B1376">
            <w:pPr>
              <w:jc w:val="both"/>
              <w:rPr>
                <w:rFonts w:ascii="Times New Roman" w:hAnsi="Times New Roman"/>
                <w:sz w:val="16"/>
                <w:szCs w:val="16"/>
                <w:lang w:val="en-US" w:eastAsia="en-US"/>
              </w:rPr>
            </w:pPr>
            <w:r>
              <w:rPr>
                <w:rFonts w:ascii="Times New Roman" w:hAnsi="Times New Roman"/>
                <w:sz w:val="16"/>
                <w:szCs w:val="16"/>
                <w:lang w:val="en-US" w:eastAsia="en-US"/>
              </w:rPr>
              <w:t>А в 127 форме она смотрит еще и КБК 11610022020000140, доходы по которой относятся к косгу 144 и входят в строку 0604 формы 123</w:t>
            </w:r>
          </w:p>
          <w:p w:rsidR="005B1376" w:rsidRDefault="005B1376">
            <w:pPr>
              <w:jc w:val="both"/>
              <w:rPr>
                <w:rFonts w:ascii="Times New Roman" w:hAnsi="Times New Roman"/>
                <w:b/>
                <w:bCs/>
                <w:color w:val="000000"/>
                <w:sz w:val="16"/>
                <w:szCs w:val="16"/>
              </w:rPr>
            </w:pPr>
          </w:p>
        </w:tc>
      </w:tr>
      <w:tr w:rsidR="005B1376">
        <w:trPr>
          <w:trHeight w:val="2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lastRenderedPageBreak/>
              <w:t>ФК-2-1_169-4</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0503169M_БД т4 гр2 = 0503169G_БД т4 гр9 2020г</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Сумма дебиторской (кредиторской) задолженности на конец предыдущего отчетного года не соответствует показателю ежеквартальных Сведений ф. 0503169 на начало года – требуются пояснения</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0503169M_БД</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Код ВФО=1,Наименование финансового обеспечения_169=бюджетная</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5 980 234,30</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0503169G_БД</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Вид финансового обеспечения_169=1,Наименование финансового обеспечения_169=бюджетная</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5 980 234,30</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both"/>
              <w:rPr>
                <w:rFonts w:ascii="Times New Roman" w:hAnsi="Times New Roman"/>
                <w:b/>
                <w:bCs/>
                <w:color w:val="000000"/>
                <w:sz w:val="16"/>
                <w:szCs w:val="16"/>
              </w:rPr>
            </w:pPr>
            <w:r>
              <w:rPr>
                <w:rFonts w:ascii="Times New Roman" w:hAnsi="Times New Roman"/>
                <w:sz w:val="16"/>
                <w:szCs w:val="16"/>
                <w:lang w:val="en-US" w:eastAsia="en-US"/>
              </w:rPr>
              <w:t>В межотчетный период перевод остатка со счета 20589 на 20529 согласно письму от 08,09,2020 11-01-10828</w:t>
            </w:r>
          </w:p>
        </w:tc>
      </w:tr>
      <w:tr w:rsidR="005B1376">
        <w:trPr>
          <w:trHeight w:val="2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ФК-2-1_169-4</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0503169M_БД т4 гр2 = 0503169G_БД т4 гр9 2020г</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Сумма дебиторской (кредиторской) задолженности на конец предыдущего отчетного года не соответствует показателю ежеквартальных Сведений ф. 0503169 на начало года – требуются пояснения</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0503169M_БД</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Код ВФО=1,Наименование финансового обеспечения_169=бюджетная</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0503169G_БД</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Вид финансового обеспечения_169=1,Наименование финансового обеспечения_169=бюджетная</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5 980 234,30</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-5 980 234,30</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both"/>
              <w:rPr>
                <w:rFonts w:ascii="Times New Roman" w:hAnsi="Times New Roman"/>
                <w:b/>
                <w:bCs/>
                <w:color w:val="000000"/>
                <w:sz w:val="16"/>
                <w:szCs w:val="16"/>
              </w:rPr>
            </w:pPr>
            <w:r>
              <w:rPr>
                <w:rFonts w:ascii="Times New Roman" w:hAnsi="Times New Roman"/>
                <w:sz w:val="16"/>
                <w:szCs w:val="16"/>
                <w:lang w:val="en-US" w:eastAsia="en-US"/>
              </w:rPr>
              <w:t>В межотчетный период перевод остатка со счета 20589 на 20529 согласно письму от 08,09,2020 11-01-10828</w:t>
            </w:r>
          </w:p>
        </w:tc>
      </w:tr>
      <w:tr w:rsidR="005B1376">
        <w:trPr>
          <w:trHeight w:val="2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ФК-2-1_169-2</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0503169M_БД т1 гр2+0503169M_БД т2 гр2+0503169M_БД т3 гр2 = 0503169G_БД т1 гр9 2020г+0503169G_БД т2 гр9 2020г+0503169G_БД т3 гр9 2020г</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 xml:space="preserve">Сумма дебиторской (кредиторской) задолженности на конец предыдущего отчетного года не соответствует показателю ежеквартальных Сведений ф. 0503169 на </w:t>
            </w:r>
            <w:r>
              <w:rPr>
                <w:rFonts w:ascii="Times New Roman" w:hAnsi="Times New Roman"/>
                <w:sz w:val="16"/>
                <w:szCs w:val="16"/>
                <w:lang w:val="en-US" w:eastAsia="en-US"/>
              </w:rPr>
              <w:lastRenderedPageBreak/>
              <w:t>начало года – требуются пояснения</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lastRenderedPageBreak/>
              <w:t>0503169M_БД</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Код ВФО=1,Наименование финансового обеспечения_169=бюджетная</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5 980 234,30</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0503169G_БД</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Вид финансового обеспечения_169=1,Наименование финансового обеспечения_169=бюджетная</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5 980 234,30</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both"/>
              <w:rPr>
                <w:rFonts w:ascii="Times New Roman" w:hAnsi="Times New Roman"/>
                <w:b/>
                <w:bCs/>
                <w:color w:val="000000"/>
                <w:sz w:val="16"/>
                <w:szCs w:val="16"/>
              </w:rPr>
            </w:pPr>
            <w:r>
              <w:rPr>
                <w:rFonts w:ascii="Times New Roman" w:hAnsi="Times New Roman"/>
                <w:sz w:val="16"/>
                <w:szCs w:val="16"/>
                <w:lang w:val="en-US" w:eastAsia="en-US"/>
              </w:rPr>
              <w:t>В межотчетный период перевод остатка со счета 20589 на 20529 согласно письму от 08,09,2020 11-01-10828</w:t>
            </w:r>
          </w:p>
        </w:tc>
      </w:tr>
      <w:tr w:rsidR="005B1376">
        <w:trPr>
          <w:trHeight w:val="2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ФК-2-1_169-2</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0503169M_БД т1 гр2+0503169M_БД т2 гр2+0503169M_БД т3 гр2 = 0503169G_БД т1 гр9 2020г+0503169G_БД т2 гр9 2020г+0503169G_БД т3 гр9 2020г</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Сумма дебиторской (кредиторской) задолженности на конец предыдущего отчетного года не соответствует показателю ежеквартальных Сведений ф. 0503169 на начало года – требуются пояснения</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0503169M_БД</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Код ВФО=1,Наименование финансового обеспечения_169=бюджетная</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0503169G_БД</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Вид финансового обеспечения_169=1,Наименование финансового обеспечения_169=бюджетная</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5 980 234,30</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-5 980 234,30</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both"/>
              <w:rPr>
                <w:rFonts w:ascii="Times New Roman" w:hAnsi="Times New Roman"/>
                <w:b/>
                <w:bCs/>
                <w:color w:val="000000"/>
                <w:sz w:val="16"/>
                <w:szCs w:val="16"/>
              </w:rPr>
            </w:pPr>
            <w:r>
              <w:rPr>
                <w:rFonts w:ascii="Times New Roman" w:hAnsi="Times New Roman"/>
                <w:sz w:val="16"/>
                <w:szCs w:val="16"/>
                <w:lang w:val="en-US" w:eastAsia="en-US"/>
              </w:rPr>
              <w:t>В межотчетный период перевод остатка со счета 20589 на 20529 согласно письму от 08,09,2020 11-01-10828</w:t>
            </w:r>
          </w:p>
        </w:tc>
      </w:tr>
      <w:tr w:rsidR="005B1376">
        <w:trPr>
          <w:trHeight w:val="2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ФК-2-1_169-4</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0503169M_БД т4 гр2 = 0503169G_БД т4 гр9 2020г</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Сумма дебиторской (кредиторской) задолженности на конец предыдущего отчетного года не соответствует показателю ежеквартальных Сведений ф. 0503169 на начало года – требуются пояснения</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0503169M_БД</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Код ВФО=1,Наименование финансового обеспечения_169=бюджетная</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5 980 234,30</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0503169G_БД</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Вид финансового обеспечения_169=1,Наименование финансового обеспечения_169=бюджетная</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5 980 234,30</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both"/>
              <w:rPr>
                <w:rFonts w:ascii="Times New Roman" w:hAnsi="Times New Roman"/>
                <w:b/>
                <w:bCs/>
                <w:color w:val="000000"/>
                <w:sz w:val="16"/>
                <w:szCs w:val="16"/>
              </w:rPr>
            </w:pPr>
            <w:r>
              <w:rPr>
                <w:rFonts w:ascii="Times New Roman" w:hAnsi="Times New Roman"/>
                <w:sz w:val="16"/>
                <w:szCs w:val="16"/>
                <w:lang w:val="en-US" w:eastAsia="en-US"/>
              </w:rPr>
              <w:t>В межотчетный период перевод остатка со счета 20589 на 20529 согласно письму от 08,09,2020 11-01-10828</w:t>
            </w:r>
          </w:p>
        </w:tc>
      </w:tr>
      <w:tr w:rsidR="005B1376">
        <w:trPr>
          <w:trHeight w:val="2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ФК-2-1_169-4</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0503169M_БД т4 гр2 = 0503169G_БД т4 гр9 2020г</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 xml:space="preserve">Сумма дебиторской (кредиторской) задолженности на конец предыдущего отчетного года не соответствует показателю ежеквартальных Сведений ф. </w:t>
            </w:r>
            <w:r>
              <w:rPr>
                <w:rFonts w:ascii="Times New Roman" w:hAnsi="Times New Roman"/>
                <w:sz w:val="16"/>
                <w:szCs w:val="16"/>
                <w:lang w:val="en-US" w:eastAsia="en-US"/>
              </w:rPr>
              <w:lastRenderedPageBreak/>
              <w:t>0503169 на начало года – требуются пояснения</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lastRenderedPageBreak/>
              <w:t>0503169M_БД</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Код ВФО=1,Наименование финансового обеспечения_169=бюджетная</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0503169G_БД</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Вид финансового обеспечения_169=1,Наименование финансового обеспечения_169=бюджетная</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5 980 234,30</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-5 980 234,30</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both"/>
              <w:rPr>
                <w:rFonts w:ascii="Times New Roman" w:hAnsi="Times New Roman"/>
                <w:b/>
                <w:bCs/>
                <w:color w:val="000000"/>
                <w:sz w:val="16"/>
                <w:szCs w:val="16"/>
              </w:rPr>
            </w:pPr>
            <w:r>
              <w:rPr>
                <w:rFonts w:ascii="Times New Roman" w:hAnsi="Times New Roman"/>
                <w:sz w:val="16"/>
                <w:szCs w:val="16"/>
                <w:lang w:val="en-US" w:eastAsia="en-US"/>
              </w:rPr>
              <w:t>В межотчетный период перевод остатка со счета 20589 на 20529 согласно письму от 08,09,2020 11-01-10828</w:t>
            </w:r>
          </w:p>
        </w:tc>
      </w:tr>
      <w:tr w:rsidR="005B1376">
        <w:trPr>
          <w:trHeight w:val="2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Л-2</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0503169M_БД т1 гр2+0503169M_БД т2 гр2+0503169M_БД т3 гр2 = 0503169G_БД т1 гр9 2020г+0503169G_БД т2 гр9 2020г+0503169G_БД т3 гр9 2020г</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Сумма дебиторской (кредиторской) задолженности на конец предыдущего отчетного года не соответствует показателю ежеквартальных Сведений ф. 0503169 на начало года – требуются пояснения</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0503169M_БД</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Код ВФО=1,Наименование финансового обеспечения_169=бюджетная</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5 980 234,30</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0503169G_БД</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Вид финансового обеспечения_169=1,Наименование финансового обеспечения_169=бюджетная</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5 980 234,30</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both"/>
              <w:rPr>
                <w:rFonts w:ascii="Times New Roman" w:hAnsi="Times New Roman"/>
                <w:b/>
                <w:bCs/>
                <w:color w:val="000000"/>
                <w:sz w:val="16"/>
                <w:szCs w:val="16"/>
              </w:rPr>
            </w:pPr>
            <w:r>
              <w:rPr>
                <w:rFonts w:ascii="Times New Roman" w:hAnsi="Times New Roman"/>
                <w:sz w:val="16"/>
                <w:szCs w:val="16"/>
                <w:lang w:val="en-US" w:eastAsia="en-US"/>
              </w:rPr>
              <w:t>В межотчетный период перевод остатка со счета 20589 на 20529 согласно письму от 08,09,2020 11-01-10828</w:t>
            </w:r>
          </w:p>
        </w:tc>
      </w:tr>
      <w:tr w:rsidR="005B1376">
        <w:trPr>
          <w:trHeight w:val="2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Л-2</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0503169M_БД т1 гр2+0503169M_БД т2 гр2+0503169M_БД т3 гр2 = 0503169G_БД т1 гр9 2020г+0503169G_БД т2 гр9 2020г+0503169G_БД т3 гр9 2020г</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Сумма дебиторской (кредиторской) задолженности на конец предыдущего отчетного года не соответствует показателю ежеквартальных Сведений ф. 0503169 на начало года – требуются пояснения</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0503169M_БД</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Код ВФО=1,Наименование финансового обеспечения_169=бюджетная</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0503169G_БД</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Вид финансового обеспечения_169=1,Наименование финансового обеспечения_169=бюджетная</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5 980 234,30</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-5 980 234,30</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both"/>
              <w:rPr>
                <w:rFonts w:ascii="Times New Roman" w:hAnsi="Times New Roman"/>
                <w:b/>
                <w:bCs/>
                <w:color w:val="000000"/>
                <w:sz w:val="16"/>
                <w:szCs w:val="16"/>
              </w:rPr>
            </w:pPr>
            <w:r>
              <w:rPr>
                <w:rFonts w:ascii="Times New Roman" w:hAnsi="Times New Roman"/>
                <w:sz w:val="16"/>
                <w:szCs w:val="16"/>
                <w:lang w:val="en-US" w:eastAsia="en-US"/>
              </w:rPr>
              <w:t>В межотчетный период перевод остатка со счета 20589 на 20529 согласно письму от 08,09,2020 11-01-10828</w:t>
            </w:r>
          </w:p>
        </w:tc>
      </w:tr>
      <w:tr w:rsidR="005B1376">
        <w:trPr>
          <w:trHeight w:val="2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Л-4</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0503169M_БД т4 гр2 = 0503169G_БД т4 гр9 2020г</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 xml:space="preserve">Сумма дебиторской (кредиторской) задолженности на конец предыдущего отчетного года не соответствует показателю ежеквартальных </w:t>
            </w:r>
            <w:r>
              <w:rPr>
                <w:rFonts w:ascii="Times New Roman" w:hAnsi="Times New Roman"/>
                <w:sz w:val="16"/>
                <w:szCs w:val="16"/>
                <w:lang w:val="en-US" w:eastAsia="en-US"/>
              </w:rPr>
              <w:lastRenderedPageBreak/>
              <w:t>Сведений ф. 0503169 на начало года – требуются пояснения</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lastRenderedPageBreak/>
              <w:t>0503169M_БД</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Код ВФО=1,Наименование финансового обеспечения_169=бюджетная</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5 980 234,30</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0503169G_БД</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Вид финансового обеспечения_169=1,Наименование финансового обеспечения_169=бюджетная</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5 980 234,30</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B1376" w:rsidRDefault="005B1376">
            <w:pPr>
              <w:jc w:val="both"/>
              <w:rPr>
                <w:rFonts w:ascii="Times New Roman" w:hAnsi="Times New Roman"/>
                <w:b/>
                <w:bCs/>
                <w:color w:val="000000"/>
                <w:sz w:val="16"/>
                <w:szCs w:val="16"/>
              </w:rPr>
            </w:pPr>
            <w:r>
              <w:rPr>
                <w:rFonts w:ascii="Times New Roman" w:hAnsi="Times New Roman"/>
                <w:sz w:val="16"/>
                <w:szCs w:val="16"/>
                <w:lang w:val="en-US" w:eastAsia="en-US"/>
              </w:rPr>
              <w:t>В межотчетный период перевод остатка со счета 20589 на 20529 согласно письму от 08,09,2020 11-01-10828</w:t>
            </w:r>
          </w:p>
        </w:tc>
      </w:tr>
      <w:tr w:rsidR="005B1376">
        <w:trPr>
          <w:trHeight w:val="5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Л-4</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0503169M_БД т4 гр2 = 0503169G_БД т4 гр9 2020г</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Сумма дебиторской (кредиторской) задолженности на конец предыдущего отчетного года не соответствует показателю ежеквартальных Сведений ф. 0503169 на начало года – требуются пояснения</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0503169M_БД</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Код ВФО=1,Наименование финансового обеспечения_169=бюджетная</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0503169G_БД</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Вид финансового обеспечения_169=1,Наименование финансового обеспечения_169=бюджетная</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5 980 234,30</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B1376" w:rsidRDefault="005B1376">
            <w:pPr>
              <w:jc w:val="center"/>
              <w:rPr>
                <w:rFonts w:ascii="Times New Roman" w:hAnsi="Times New Roman"/>
                <w:b/>
                <w:bCs/>
                <w:color w:val="000000"/>
                <w:sz w:val="16"/>
                <w:szCs w:val="16"/>
              </w:rPr>
            </w:pPr>
            <w:r>
              <w:rPr>
                <w:rFonts w:ascii="Times New Roman" w:hAnsi="Times New Roman"/>
                <w:sz w:val="16"/>
                <w:szCs w:val="16"/>
                <w:lang w:val="en-US" w:eastAsia="en-US"/>
              </w:rPr>
              <w:t>-5 980 234,30</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B1376" w:rsidRDefault="005B1376">
            <w:pPr>
              <w:jc w:val="both"/>
              <w:rPr>
                <w:rFonts w:ascii="Times New Roman" w:hAnsi="Times New Roman"/>
                <w:color w:val="000000"/>
                <w:sz w:val="16"/>
                <w:szCs w:val="16"/>
              </w:rPr>
            </w:pPr>
            <w:r>
              <w:rPr>
                <w:rFonts w:ascii="Times New Roman" w:hAnsi="Times New Roman"/>
                <w:sz w:val="16"/>
                <w:szCs w:val="16"/>
                <w:lang w:val="en-US" w:eastAsia="en-US"/>
              </w:rPr>
              <w:t>В межотчетный период перевод остатка со счета 20589 на 20529 согласно письму от 08,09,2020 11-01-10828</w:t>
            </w:r>
          </w:p>
        </w:tc>
      </w:tr>
    </w:tbl>
    <w:p w:rsidR="005B1376" w:rsidRDefault="005B1376">
      <w:pPr>
        <w:jc w:val="center"/>
        <w:rPr>
          <w:lang w:val="en-US" w:eastAsia="en-US"/>
        </w:rPr>
      </w:pPr>
    </w:p>
    <w:p w:rsidR="005B1376" w:rsidRDefault="005B1376">
      <w:pPr>
        <w:jc w:val="both"/>
        <w:rPr>
          <w:rFonts w:ascii="Times New Roman" w:hAnsi="Times New Roman"/>
          <w:sz w:val="28"/>
          <w:szCs w:val="28"/>
          <w:lang w:val="en-US" w:eastAsia="en-US"/>
        </w:rPr>
      </w:pPr>
    </w:p>
    <w:p w:rsidR="005B1376" w:rsidRDefault="005B1376">
      <w:pPr>
        <w:jc w:val="both"/>
        <w:rPr>
          <w:rFonts w:ascii="Times New Roman CYR" w:hAnsi="Times New Roman CYR" w:cs="Times New Roman CYR"/>
          <w:color w:val="004DBB"/>
        </w:rPr>
      </w:pPr>
    </w:p>
    <w:p w:rsidR="005B1376" w:rsidRDefault="005B1376">
      <w:pPr>
        <w:jc w:val="both"/>
        <w:rPr>
          <w:rFonts w:ascii="Times New Roman CYR" w:hAnsi="Times New Roman CYR" w:cs="Times New Roman CYR"/>
          <w:color w:val="004DBB"/>
          <w:lang w:val="en-US" w:eastAsia="en-US"/>
        </w:rPr>
      </w:pPr>
    </w:p>
    <w:p w:rsidR="005B1376" w:rsidRDefault="005B1376">
      <w:pPr>
        <w:jc w:val="both"/>
        <w:rPr>
          <w:rFonts w:ascii="Times New Roman" w:hAnsi="Times New Roman"/>
          <w:sz w:val="28"/>
          <w:szCs w:val="28"/>
          <w:lang w:val="en-US" w:eastAsia="en-US"/>
        </w:rPr>
      </w:pPr>
    </w:p>
    <w:p w:rsidR="005B1376" w:rsidRDefault="005B1376">
      <w:pPr>
        <w:jc w:val="both"/>
        <w:rPr>
          <w:rFonts w:ascii="Times New Roman CYR" w:hAnsi="Times New Roman CYR" w:cs="Times New Roman CYR"/>
          <w:color w:val="004DBB"/>
          <w:lang w:val="en-US" w:eastAsia="en-US"/>
        </w:rPr>
      </w:pPr>
    </w:p>
    <w:p w:rsidR="005B1376" w:rsidRDefault="005B1376">
      <w:pPr>
        <w:jc w:val="both"/>
        <w:rPr>
          <w:rFonts w:ascii="Times New Roman CYR" w:hAnsi="Times New Roman CYR" w:cs="Times New Roman CYR"/>
          <w:color w:val="004DBB"/>
          <w:lang w:val="en-US" w:eastAsia="en-US"/>
        </w:rPr>
      </w:pPr>
    </w:p>
    <w:tbl>
      <w:tblPr>
        <w:tblW w:w="11532" w:type="dxa"/>
        <w:tblInd w:w="96" w:type="dxa"/>
        <w:tblCellMar>
          <w:left w:w="0" w:type="dxa"/>
          <w:right w:w="0" w:type="dxa"/>
        </w:tblCellMar>
        <w:tblLook w:val="0000" w:firstRow="0" w:lastRow="0" w:firstColumn="0" w:lastColumn="0" w:noHBand="0" w:noVBand="0"/>
      </w:tblPr>
      <w:tblGrid>
        <w:gridCol w:w="1784"/>
        <w:gridCol w:w="5436"/>
        <w:gridCol w:w="4312"/>
      </w:tblGrid>
      <w:tr w:rsidR="005B1376">
        <w:tc>
          <w:tcPr>
            <w:tcW w:w="1761" w:type="dxa"/>
            <w:tcBorders>
              <w:top w:val="nil"/>
              <w:left w:val="nil"/>
              <w:bottom w:val="nil"/>
              <w:right w:val="nil"/>
            </w:tcBorders>
            <w:tcMar>
              <w:top w:w="0" w:type="dxa"/>
              <w:left w:w="108" w:type="dxa"/>
              <w:bottom w:w="0" w:type="dxa"/>
              <w:right w:w="108" w:type="dxa"/>
            </w:tcMar>
            <w:vAlign w:val="center"/>
          </w:tcPr>
          <w:p w:rsidR="005B1376" w:rsidRDefault="005B1376">
            <w:pPr>
              <w:rPr>
                <w:rFonts w:ascii="Times New Roman" w:hAnsi="Times New Roman"/>
                <w:sz w:val="24"/>
                <w:szCs w:val="24"/>
              </w:rPr>
            </w:pPr>
            <w:r>
              <w:rPr>
                <w:rFonts w:ascii="Times New Roman" w:hAnsi="Times New Roman"/>
                <w:sz w:val="24"/>
                <w:szCs w:val="24"/>
              </w:rPr>
              <w:t>Руководитель</w:t>
            </w:r>
          </w:p>
        </w:tc>
        <w:tc>
          <w:tcPr>
            <w:tcW w:w="5451" w:type="dxa"/>
            <w:tcBorders>
              <w:top w:val="nil"/>
              <w:left w:val="nil"/>
              <w:bottom w:val="nil"/>
              <w:right w:val="nil"/>
            </w:tcBorders>
            <w:tcMar>
              <w:top w:w="0" w:type="dxa"/>
              <w:left w:w="108" w:type="dxa"/>
              <w:bottom w:w="0" w:type="dxa"/>
              <w:right w:w="108" w:type="dxa"/>
            </w:tcMar>
            <w:vAlign w:val="center"/>
          </w:tcPr>
          <w:p w:rsidR="005B1376" w:rsidRDefault="005B1376">
            <w:pPr>
              <w:jc w:val="center"/>
              <w:rPr>
                <w:rFonts w:ascii="Verdana" w:hAnsi="Verdana" w:cs="Verdana"/>
                <w:sz w:val="20"/>
                <w:szCs w:val="20"/>
                <w:lang w:val="en-US" w:eastAsia="en-US"/>
              </w:rPr>
            </w:pPr>
          </w:p>
        </w:tc>
        <w:tc>
          <w:tcPr>
            <w:tcW w:w="4320" w:type="dxa"/>
            <w:tcBorders>
              <w:top w:val="nil"/>
              <w:left w:val="nil"/>
              <w:bottom w:val="nil"/>
              <w:right w:val="nil"/>
            </w:tcBorders>
            <w:tcMar>
              <w:top w:w="0" w:type="dxa"/>
              <w:left w:w="108" w:type="dxa"/>
              <w:bottom w:w="0" w:type="dxa"/>
              <w:right w:w="108" w:type="dxa"/>
            </w:tcMar>
            <w:vAlign w:val="center"/>
          </w:tcPr>
          <w:p w:rsidR="005B1376" w:rsidRDefault="005B1376">
            <w:pPr>
              <w:jc w:val="center"/>
              <w:rPr>
                <w:rFonts w:ascii="Times New Roman" w:hAnsi="Times New Roman"/>
                <w:sz w:val="24"/>
                <w:szCs w:val="24"/>
              </w:rPr>
            </w:pPr>
            <w:r>
              <w:rPr>
                <w:rFonts w:ascii="Times New Roman" w:hAnsi="Times New Roman"/>
                <w:sz w:val="24"/>
                <w:szCs w:val="24"/>
              </w:rPr>
              <w:t>Смирнов Анатолий Николаевич</w:t>
            </w:r>
          </w:p>
        </w:tc>
      </w:tr>
      <w:tr w:rsidR="005B1376">
        <w:trPr>
          <w:trHeight w:val="280"/>
        </w:trPr>
        <w:tc>
          <w:tcPr>
            <w:tcW w:w="1761" w:type="dxa"/>
            <w:tcBorders>
              <w:top w:val="nil"/>
              <w:left w:val="nil"/>
              <w:bottom w:val="nil"/>
              <w:right w:val="nil"/>
            </w:tcBorders>
            <w:tcMar>
              <w:top w:w="0" w:type="dxa"/>
              <w:left w:w="108" w:type="dxa"/>
              <w:bottom w:w="0" w:type="dxa"/>
              <w:right w:w="108" w:type="dxa"/>
            </w:tcMar>
            <w:vAlign w:val="bottom"/>
          </w:tcPr>
          <w:p w:rsidR="005B1376" w:rsidRDefault="005B1376">
            <w:pPr>
              <w:rPr>
                <w:rFonts w:ascii="Times New Roman" w:hAnsi="Times New Roman"/>
                <w:sz w:val="24"/>
                <w:szCs w:val="24"/>
              </w:rPr>
            </w:pPr>
            <w:r>
              <w:rPr>
                <w:sz w:val="24"/>
                <w:szCs w:val="24"/>
              </w:rPr>
              <w:t> </w:t>
            </w:r>
          </w:p>
        </w:tc>
        <w:tc>
          <w:tcPr>
            <w:tcW w:w="5451" w:type="dxa"/>
            <w:tcBorders>
              <w:top w:val="nil"/>
              <w:left w:val="nil"/>
              <w:bottom w:val="nil"/>
              <w:right w:val="nil"/>
            </w:tcBorders>
            <w:tcMar>
              <w:top w:w="0" w:type="dxa"/>
              <w:left w:w="108" w:type="dxa"/>
              <w:bottom w:w="0" w:type="dxa"/>
              <w:right w:w="108" w:type="dxa"/>
            </w:tcMar>
            <w:vAlign w:val="center"/>
          </w:tcPr>
          <w:p w:rsidR="005B1376" w:rsidRDefault="005B1376">
            <w:pPr>
              <w:jc w:val="center"/>
              <w:rPr>
                <w:rFonts w:ascii="Times New Roman" w:hAnsi="Times New Roman"/>
                <w:sz w:val="24"/>
                <w:szCs w:val="24"/>
              </w:rPr>
            </w:pPr>
            <w:r>
              <w:rPr>
                <w:rFonts w:ascii="Times New Roman" w:hAnsi="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5B1376" w:rsidRDefault="005B1376">
            <w:pPr>
              <w:jc w:val="center"/>
              <w:rPr>
                <w:rFonts w:ascii="Times New Roman" w:hAnsi="Times New Roman"/>
                <w:sz w:val="24"/>
                <w:szCs w:val="24"/>
              </w:rPr>
            </w:pPr>
            <w:r>
              <w:rPr>
                <w:rFonts w:ascii="Times New Roman" w:hAnsi="Times New Roman"/>
                <w:sz w:val="24"/>
                <w:szCs w:val="24"/>
              </w:rPr>
              <w:t>(расшифровка подписи)</w:t>
            </w:r>
          </w:p>
        </w:tc>
      </w:tr>
      <w:tr w:rsidR="005B1376">
        <w:trPr>
          <w:trHeight w:val="281"/>
        </w:trPr>
        <w:tc>
          <w:tcPr>
            <w:tcW w:w="11532" w:type="dxa"/>
            <w:gridSpan w:val="3"/>
            <w:tcBorders>
              <w:top w:val="nil"/>
              <w:left w:val="nil"/>
              <w:bottom w:val="nil"/>
              <w:right w:val="nil"/>
            </w:tcBorders>
            <w:tcMar>
              <w:top w:w="0" w:type="dxa"/>
              <w:left w:w="108" w:type="dxa"/>
              <w:bottom w:w="0" w:type="dxa"/>
              <w:right w:w="108" w:type="dxa"/>
            </w:tcMar>
            <w:vAlign w:val="bottom"/>
          </w:tcPr>
          <w:p w:rsidR="005B1376" w:rsidRDefault="005B1376">
            <w:pPr>
              <w:rPr>
                <w:rFonts w:ascii="Times New Roman" w:hAnsi="Times New Roman"/>
                <w:sz w:val="24"/>
                <w:szCs w:val="24"/>
              </w:rPr>
            </w:pPr>
            <w:r>
              <w:rPr>
                <w:rFonts w:ascii="Times New Roman" w:hAnsi="Times New Roman"/>
                <w:sz w:val="24"/>
                <w:szCs w:val="24"/>
              </w:rPr>
              <w:t> </w:t>
            </w:r>
          </w:p>
        </w:tc>
      </w:tr>
      <w:tr w:rsidR="005B1376">
        <w:trPr>
          <w:trHeight w:val="281"/>
        </w:trPr>
        <w:tc>
          <w:tcPr>
            <w:tcW w:w="1761" w:type="dxa"/>
            <w:tcBorders>
              <w:top w:val="nil"/>
              <w:left w:val="nil"/>
              <w:bottom w:val="nil"/>
              <w:right w:val="nil"/>
            </w:tcBorders>
            <w:tcMar>
              <w:top w:w="0" w:type="dxa"/>
              <w:left w:w="108" w:type="dxa"/>
              <w:bottom w:w="0" w:type="dxa"/>
              <w:right w:w="108" w:type="dxa"/>
            </w:tcMar>
            <w:vAlign w:val="center"/>
          </w:tcPr>
          <w:p w:rsidR="005B1376" w:rsidRDefault="005B1376">
            <w:pPr>
              <w:rPr>
                <w:rFonts w:ascii="Times New Roman" w:hAnsi="Times New Roman"/>
                <w:sz w:val="24"/>
                <w:szCs w:val="24"/>
              </w:rPr>
            </w:pPr>
            <w:r>
              <w:rPr>
                <w:rFonts w:ascii="Times New Roman" w:hAnsi="Times New Roman"/>
                <w:sz w:val="24"/>
                <w:szCs w:val="24"/>
              </w:rPr>
              <w:t>Руководитель планово-</w:t>
            </w:r>
          </w:p>
        </w:tc>
        <w:tc>
          <w:tcPr>
            <w:tcW w:w="5451" w:type="dxa"/>
            <w:tcBorders>
              <w:top w:val="nil"/>
              <w:left w:val="nil"/>
              <w:bottom w:val="nil"/>
              <w:right w:val="nil"/>
            </w:tcBorders>
            <w:tcMar>
              <w:top w:w="0" w:type="dxa"/>
              <w:left w:w="108" w:type="dxa"/>
              <w:bottom w:w="0" w:type="dxa"/>
              <w:right w:w="108" w:type="dxa"/>
            </w:tcMar>
            <w:vAlign w:val="center"/>
          </w:tcPr>
          <w:p w:rsidR="005B1376" w:rsidRDefault="005B1376">
            <w:pPr>
              <w:jc w:val="center"/>
              <w:rPr>
                <w:rFonts w:ascii="Times New Roman" w:hAnsi="Times New Roman"/>
                <w:sz w:val="24"/>
                <w:szCs w:val="24"/>
                <w:lang w:val="en-US" w:eastAsia="en-US"/>
              </w:rPr>
            </w:pPr>
            <w:r>
              <w:rPr>
                <w:rFonts w:ascii="Verdana" w:hAnsi="Verdana" w:cs="Verdana"/>
                <w:sz w:val="20"/>
                <w:szCs w:val="20"/>
                <w:lang w:val="en-US" w:eastAsia="en-US"/>
              </w:rPr>
              <w:t xml:space="preserve"> </w:t>
            </w:r>
          </w:p>
        </w:tc>
        <w:tc>
          <w:tcPr>
            <w:tcW w:w="4320" w:type="dxa"/>
            <w:tcBorders>
              <w:top w:val="nil"/>
              <w:left w:val="nil"/>
              <w:bottom w:val="nil"/>
              <w:right w:val="nil"/>
            </w:tcBorders>
            <w:tcMar>
              <w:top w:w="0" w:type="dxa"/>
              <w:left w:w="108" w:type="dxa"/>
              <w:bottom w:w="0" w:type="dxa"/>
              <w:right w:w="108" w:type="dxa"/>
            </w:tcMar>
            <w:vAlign w:val="center"/>
          </w:tcPr>
          <w:p w:rsidR="005B1376" w:rsidRDefault="005B1376">
            <w:pPr>
              <w:jc w:val="center"/>
              <w:rPr>
                <w:rFonts w:ascii="Times New Roman" w:hAnsi="Times New Roman"/>
                <w:sz w:val="24"/>
                <w:szCs w:val="24"/>
              </w:rPr>
            </w:pPr>
            <w:r>
              <w:rPr>
                <w:rFonts w:ascii="Times New Roman" w:hAnsi="Times New Roman"/>
                <w:sz w:val="24"/>
                <w:szCs w:val="24"/>
              </w:rPr>
              <w:t>Приходько Светлана Александровна</w:t>
            </w:r>
          </w:p>
        </w:tc>
      </w:tr>
      <w:tr w:rsidR="005B1376">
        <w:trPr>
          <w:trHeight w:val="281"/>
        </w:trPr>
        <w:tc>
          <w:tcPr>
            <w:tcW w:w="1761" w:type="dxa"/>
            <w:tcBorders>
              <w:top w:val="nil"/>
              <w:left w:val="nil"/>
              <w:bottom w:val="nil"/>
              <w:right w:val="nil"/>
            </w:tcBorders>
            <w:tcMar>
              <w:top w:w="0" w:type="dxa"/>
              <w:left w:w="108" w:type="dxa"/>
              <w:bottom w:w="0" w:type="dxa"/>
              <w:right w:w="108" w:type="dxa"/>
            </w:tcMar>
            <w:vAlign w:val="center"/>
          </w:tcPr>
          <w:p w:rsidR="005B1376" w:rsidRDefault="005B1376">
            <w:pPr>
              <w:rPr>
                <w:rFonts w:ascii="Times New Roman" w:hAnsi="Times New Roman"/>
                <w:sz w:val="24"/>
                <w:szCs w:val="24"/>
              </w:rPr>
            </w:pPr>
            <w:r>
              <w:rPr>
                <w:rFonts w:ascii="Times New Roman" w:hAnsi="Times New Roman"/>
                <w:sz w:val="24"/>
                <w:szCs w:val="24"/>
              </w:rPr>
              <w:t>экономической службы</w:t>
            </w:r>
          </w:p>
        </w:tc>
        <w:tc>
          <w:tcPr>
            <w:tcW w:w="5451" w:type="dxa"/>
            <w:tcBorders>
              <w:top w:val="nil"/>
              <w:left w:val="nil"/>
              <w:bottom w:val="nil"/>
              <w:right w:val="nil"/>
            </w:tcBorders>
            <w:tcMar>
              <w:top w:w="0" w:type="dxa"/>
              <w:left w:w="108" w:type="dxa"/>
              <w:bottom w:w="0" w:type="dxa"/>
              <w:right w:w="108" w:type="dxa"/>
            </w:tcMar>
            <w:vAlign w:val="center"/>
          </w:tcPr>
          <w:p w:rsidR="005B1376" w:rsidRDefault="005B1376">
            <w:pPr>
              <w:jc w:val="center"/>
              <w:rPr>
                <w:rFonts w:ascii="Times New Roman" w:hAnsi="Times New Roman"/>
                <w:sz w:val="24"/>
                <w:szCs w:val="24"/>
              </w:rPr>
            </w:pPr>
            <w:r>
              <w:rPr>
                <w:rFonts w:ascii="Times New Roman" w:hAnsi="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5B1376" w:rsidRDefault="005B1376">
            <w:pPr>
              <w:jc w:val="center"/>
              <w:rPr>
                <w:rFonts w:ascii="Times New Roman" w:hAnsi="Times New Roman"/>
                <w:sz w:val="24"/>
                <w:szCs w:val="24"/>
              </w:rPr>
            </w:pPr>
            <w:r>
              <w:rPr>
                <w:rFonts w:ascii="Times New Roman" w:hAnsi="Times New Roman"/>
                <w:sz w:val="24"/>
                <w:szCs w:val="24"/>
              </w:rPr>
              <w:t>(расшифровка подписи)</w:t>
            </w:r>
          </w:p>
        </w:tc>
      </w:tr>
      <w:tr w:rsidR="005B1376">
        <w:trPr>
          <w:trHeight w:val="281"/>
        </w:trPr>
        <w:tc>
          <w:tcPr>
            <w:tcW w:w="11532" w:type="dxa"/>
            <w:gridSpan w:val="3"/>
            <w:tcBorders>
              <w:top w:val="nil"/>
              <w:left w:val="nil"/>
              <w:bottom w:val="nil"/>
              <w:right w:val="nil"/>
            </w:tcBorders>
            <w:tcMar>
              <w:top w:w="0" w:type="dxa"/>
              <w:left w:w="108" w:type="dxa"/>
              <w:bottom w:w="0" w:type="dxa"/>
              <w:right w:w="108" w:type="dxa"/>
            </w:tcMar>
            <w:vAlign w:val="bottom"/>
          </w:tcPr>
          <w:p w:rsidR="005B1376" w:rsidRDefault="005B1376">
            <w:pPr>
              <w:rPr>
                <w:rFonts w:ascii="Times New Roman" w:hAnsi="Times New Roman"/>
                <w:sz w:val="24"/>
                <w:szCs w:val="24"/>
              </w:rPr>
            </w:pPr>
            <w:r>
              <w:rPr>
                <w:rFonts w:ascii="Times New Roman" w:hAnsi="Times New Roman"/>
                <w:sz w:val="24"/>
                <w:szCs w:val="24"/>
              </w:rPr>
              <w:t> </w:t>
            </w:r>
          </w:p>
        </w:tc>
      </w:tr>
      <w:tr w:rsidR="005B1376">
        <w:trPr>
          <w:trHeight w:val="281"/>
        </w:trPr>
        <w:tc>
          <w:tcPr>
            <w:tcW w:w="1761" w:type="dxa"/>
            <w:tcBorders>
              <w:top w:val="nil"/>
              <w:left w:val="nil"/>
              <w:bottom w:val="nil"/>
              <w:right w:val="nil"/>
            </w:tcBorders>
            <w:tcMar>
              <w:top w:w="0" w:type="dxa"/>
              <w:left w:w="108" w:type="dxa"/>
              <w:bottom w:w="0" w:type="dxa"/>
              <w:right w:w="108" w:type="dxa"/>
            </w:tcMar>
            <w:vAlign w:val="center"/>
          </w:tcPr>
          <w:p w:rsidR="005B1376" w:rsidRDefault="005B1376">
            <w:pPr>
              <w:rPr>
                <w:rFonts w:ascii="Times New Roman" w:hAnsi="Times New Roman"/>
                <w:sz w:val="24"/>
                <w:szCs w:val="24"/>
              </w:rPr>
            </w:pPr>
            <w:r>
              <w:rPr>
                <w:rFonts w:ascii="Times New Roman" w:hAnsi="Times New Roman"/>
                <w:sz w:val="24"/>
                <w:szCs w:val="24"/>
              </w:rPr>
              <w:t>Главный</w:t>
            </w:r>
          </w:p>
        </w:tc>
        <w:tc>
          <w:tcPr>
            <w:tcW w:w="5451" w:type="dxa"/>
            <w:tcBorders>
              <w:top w:val="nil"/>
              <w:left w:val="nil"/>
              <w:bottom w:val="nil"/>
              <w:right w:val="nil"/>
            </w:tcBorders>
            <w:tcMar>
              <w:top w:w="0" w:type="dxa"/>
              <w:left w:w="108" w:type="dxa"/>
              <w:bottom w:w="0" w:type="dxa"/>
              <w:right w:w="108" w:type="dxa"/>
            </w:tcMar>
            <w:vAlign w:val="center"/>
          </w:tcPr>
          <w:p w:rsidR="005B1376" w:rsidRDefault="005B1376">
            <w:pPr>
              <w:jc w:val="center"/>
              <w:rPr>
                <w:rFonts w:ascii="Times New Roman" w:hAnsi="Times New Roman"/>
                <w:sz w:val="24"/>
                <w:szCs w:val="24"/>
                <w:lang w:val="en-US" w:eastAsia="en-US"/>
              </w:rPr>
            </w:pPr>
          </w:p>
        </w:tc>
        <w:tc>
          <w:tcPr>
            <w:tcW w:w="4320" w:type="dxa"/>
            <w:tcBorders>
              <w:top w:val="nil"/>
              <w:left w:val="nil"/>
              <w:bottom w:val="nil"/>
              <w:right w:val="nil"/>
            </w:tcBorders>
            <w:tcMar>
              <w:top w:w="0" w:type="dxa"/>
              <w:left w:w="108" w:type="dxa"/>
              <w:bottom w:w="0" w:type="dxa"/>
              <w:right w:w="108" w:type="dxa"/>
            </w:tcMar>
            <w:vAlign w:val="bottom"/>
          </w:tcPr>
          <w:p w:rsidR="005B1376" w:rsidRDefault="005B1376">
            <w:pPr>
              <w:jc w:val="center"/>
              <w:rPr>
                <w:rFonts w:ascii="Times New Roman" w:hAnsi="Times New Roman"/>
                <w:sz w:val="24"/>
                <w:szCs w:val="24"/>
              </w:rPr>
            </w:pPr>
            <w:r>
              <w:rPr>
                <w:rFonts w:ascii="Times New Roman" w:hAnsi="Times New Roman"/>
                <w:sz w:val="24"/>
                <w:szCs w:val="24"/>
              </w:rPr>
              <w:t>Иванова Алла Константиновна</w:t>
            </w:r>
          </w:p>
        </w:tc>
      </w:tr>
      <w:tr w:rsidR="005B1376">
        <w:trPr>
          <w:trHeight w:val="281"/>
        </w:trPr>
        <w:tc>
          <w:tcPr>
            <w:tcW w:w="1761" w:type="dxa"/>
            <w:tcBorders>
              <w:top w:val="nil"/>
              <w:left w:val="nil"/>
              <w:bottom w:val="nil"/>
              <w:right w:val="nil"/>
            </w:tcBorders>
            <w:tcMar>
              <w:top w:w="0" w:type="dxa"/>
              <w:left w:w="108" w:type="dxa"/>
              <w:bottom w:w="0" w:type="dxa"/>
              <w:right w:w="108" w:type="dxa"/>
            </w:tcMar>
            <w:vAlign w:val="center"/>
          </w:tcPr>
          <w:p w:rsidR="005B1376" w:rsidRDefault="005B1376">
            <w:pPr>
              <w:rPr>
                <w:rFonts w:ascii="Times New Roman" w:hAnsi="Times New Roman"/>
                <w:sz w:val="24"/>
                <w:szCs w:val="24"/>
              </w:rPr>
            </w:pPr>
            <w:r>
              <w:rPr>
                <w:rFonts w:ascii="Times New Roman" w:hAnsi="Times New Roman"/>
                <w:sz w:val="24"/>
                <w:szCs w:val="24"/>
              </w:rPr>
              <w:t>бухгалтер</w:t>
            </w:r>
          </w:p>
        </w:tc>
        <w:tc>
          <w:tcPr>
            <w:tcW w:w="5451" w:type="dxa"/>
            <w:tcBorders>
              <w:top w:val="nil"/>
              <w:left w:val="nil"/>
              <w:bottom w:val="nil"/>
              <w:right w:val="nil"/>
            </w:tcBorders>
            <w:tcMar>
              <w:top w:w="0" w:type="dxa"/>
              <w:left w:w="108" w:type="dxa"/>
              <w:bottom w:w="0" w:type="dxa"/>
              <w:right w:w="108" w:type="dxa"/>
            </w:tcMar>
            <w:vAlign w:val="center"/>
          </w:tcPr>
          <w:p w:rsidR="005B1376" w:rsidRDefault="005B1376">
            <w:pPr>
              <w:jc w:val="center"/>
              <w:rPr>
                <w:rFonts w:ascii="Times New Roman" w:hAnsi="Times New Roman"/>
                <w:sz w:val="24"/>
                <w:szCs w:val="24"/>
              </w:rPr>
            </w:pPr>
            <w:r>
              <w:rPr>
                <w:rFonts w:ascii="Times New Roman" w:hAnsi="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5B1376" w:rsidRDefault="005B1376">
            <w:pPr>
              <w:jc w:val="center"/>
              <w:rPr>
                <w:rFonts w:ascii="Times New Roman" w:hAnsi="Times New Roman"/>
                <w:sz w:val="24"/>
                <w:szCs w:val="24"/>
              </w:rPr>
            </w:pPr>
            <w:r>
              <w:rPr>
                <w:rFonts w:ascii="Times New Roman" w:hAnsi="Times New Roman"/>
                <w:sz w:val="24"/>
                <w:szCs w:val="24"/>
              </w:rPr>
              <w:t>(расшифровка подписи)</w:t>
            </w:r>
          </w:p>
        </w:tc>
      </w:tr>
    </w:tbl>
    <w:p w:rsidR="005B1376" w:rsidRDefault="005B1376">
      <w:bookmarkStart w:id="1" w:name="_dx_frag_EndFragment"/>
      <w:bookmarkEnd w:id="1"/>
    </w:p>
    <w:p w:rsidR="005B1376" w:rsidRDefault="005B1376">
      <w:pPr>
        <w:jc w:val="both"/>
        <w:rPr>
          <w:rFonts w:ascii="Times New Roman CYR" w:hAnsi="Times New Roman CYR" w:cs="Times New Roman CYR"/>
          <w:color w:val="004DBB"/>
          <w:lang w:val="en-US" w:eastAsia="en-US"/>
        </w:rPr>
      </w:pPr>
      <w:bookmarkStart w:id="2" w:name="_dx_frag_StartFragment"/>
      <w:bookmarkEnd w:id="2"/>
    </w:p>
    <w:p w:rsidR="005B1376" w:rsidRDefault="005B1376">
      <w:pPr>
        <w:jc w:val="both"/>
        <w:rPr>
          <w:rFonts w:ascii="Times New Roman" w:hAnsi="Times New Roman"/>
          <w:sz w:val="28"/>
          <w:szCs w:val="28"/>
          <w:lang w:val="en-US" w:eastAsia="en-US"/>
        </w:rPr>
      </w:pPr>
    </w:p>
    <w:sectPr w:rsidR="005B1376">
      <w:pgSz w:w="15840" w:h="12240" w:orient="landscape"/>
      <w:pgMar w:top="1134" w:right="819"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344"/>
    <w:rsid w:val="00002F31"/>
    <w:rsid w:val="005B1376"/>
    <w:rsid w:val="00630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15B1533-94A6-41CC-85D5-6B54869F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5"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n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Calibri" w:hAnsi="Calibri"/>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rPr>
      <w:rFonts w:ascii="Times New Roman" w:hAnsi="Times New Roman" w:cs="Times New Roman"/>
      <w:sz w:val="22"/>
      <w:szCs w:val="22"/>
    </w:rPr>
  </w:style>
  <w:style w:type="character" w:styleId="a4">
    <w:name w:val="Hyperlink"/>
    <w:basedOn w:val="a0"/>
    <w:uiPriority w:val="99"/>
    <w:rPr>
      <w:rFonts w:ascii="Times New Roman" w:hAnsi="Times New Roman" w:cs="Times New Roman"/>
      <w:color w:val="0000FF"/>
      <w:sz w:val="22"/>
      <w:szCs w:val="22"/>
      <w:u w:val="single"/>
    </w:rPr>
  </w:style>
  <w:style w:type="character" w:customStyle="1" w:styleId="style461">
    <w:name w:val="style461"/>
    <w:basedOn w:val="a0"/>
    <w:uiPriority w:val="99"/>
    <w:rPr>
      <w:rFonts w:ascii="Times New Roman" w:hAnsi="Times New Roman" w:cs="Times New Roman"/>
      <w:sz w:val="15"/>
      <w:szCs w:val="15"/>
    </w:rPr>
  </w:style>
  <w:style w:type="table" w:styleId="1">
    <w:name w:val="Table Simple 1"/>
    <w:basedOn w:val="a1"/>
    <w:uiPriority w:val="99"/>
    <w:pPr>
      <w:widowControl w:val="0"/>
      <w:autoSpaceDE w:val="0"/>
      <w:autoSpaceDN w:val="0"/>
      <w:adjustRightInd w:val="0"/>
      <w:spacing w:after="0" w:line="240" w:lineRule="auto"/>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7EAADF"/>
      </a:accent1>
      <a:accent2>
        <a:srgbClr val="EA726F"/>
      </a:accent2>
      <a:accent3>
        <a:srgbClr val="A9D774"/>
      </a:accent3>
      <a:accent4>
        <a:srgbClr val="A78BC9"/>
      </a:accent4>
      <a:accent5>
        <a:srgbClr val="78CBE1"/>
      </a:accent5>
      <a:accent6>
        <a:srgbClr val="FCBF8C"/>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5305</Words>
  <Characters>30240</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Ефремов Петр Александрович</dc:creator>
  <cp:keywords/>
  <dc:description/>
  <cp:lastModifiedBy>Пользователь компьютера</cp:lastModifiedBy>
  <cp:revision>2</cp:revision>
  <dcterms:created xsi:type="dcterms:W3CDTF">2021-08-06T09:24:00Z</dcterms:created>
  <dcterms:modified xsi:type="dcterms:W3CDTF">2021-08-06T09:24:00Z</dcterms:modified>
</cp:coreProperties>
</file>